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B2A" w:rsidRDefault="000A1B2A" w:rsidP="000A1B2A">
      <w:pPr>
        <w:pStyle w:val="Standard"/>
        <w:spacing w:line="240" w:lineRule="atLeast"/>
        <w:jc w:val="center"/>
        <w:rPr>
          <w:sz w:val="22"/>
          <w:szCs w:val="22"/>
        </w:rPr>
      </w:pPr>
      <w:r>
        <w:rPr>
          <w:sz w:val="22"/>
          <w:szCs w:val="22"/>
        </w:rPr>
        <w:t>Mateřská škola Kozojídky, příspěvková organizace, okres Hodonín</w:t>
      </w:r>
    </w:p>
    <w:p w:rsidR="000A1B2A" w:rsidRDefault="000A1B2A" w:rsidP="000A1B2A">
      <w:pPr>
        <w:pStyle w:val="Standard"/>
        <w:spacing w:line="240" w:lineRule="atLeast"/>
        <w:jc w:val="center"/>
      </w:pPr>
      <w:r>
        <w:rPr>
          <w:sz w:val="16"/>
          <w:szCs w:val="16"/>
        </w:rPr>
        <w:t xml:space="preserve">Kozojídky 77, 696 63, IČO: 70981710, tel. 518327149; mob. + 420702054728, e-mail: </w:t>
      </w:r>
      <w:hyperlink r:id="rId5" w:history="1">
        <w:r>
          <w:rPr>
            <w:rStyle w:val="Hypertextovodkaz"/>
            <w:color w:val="0563C1"/>
            <w:sz w:val="16"/>
            <w:szCs w:val="16"/>
          </w:rPr>
          <w:t>ms.kozojidky@seznam.cz</w:t>
        </w:r>
      </w:hyperlink>
    </w:p>
    <w:p w:rsidR="000A1B2A" w:rsidRDefault="000A1B2A" w:rsidP="000A1B2A">
      <w:pPr>
        <w:rPr>
          <w:kern w:val="0"/>
        </w:rPr>
      </w:pPr>
      <w:r>
        <w:rPr>
          <w:kern w:val="0"/>
        </w:rPr>
        <w:t xml:space="preserve"> ---------------------------------------------------------------------------------------------------------------</w:t>
      </w:r>
    </w:p>
    <w:p w:rsidR="000A101E" w:rsidRDefault="000A101E"/>
    <w:p w:rsidR="00CD2C53" w:rsidRDefault="00CD2C53"/>
    <w:p w:rsidR="000A1B2A" w:rsidRDefault="000A1B2A" w:rsidP="000A1B2A">
      <w:pPr>
        <w:pBdr>
          <w:top w:val="single" w:sz="4" w:space="1" w:color="auto"/>
          <w:left w:val="single" w:sz="4" w:space="4" w:color="auto"/>
          <w:bottom w:val="single" w:sz="4" w:space="1" w:color="auto"/>
          <w:right w:val="single" w:sz="4" w:space="4" w:color="auto"/>
        </w:pBdr>
        <w:shd w:val="clear" w:color="auto" w:fill="FBE4D5" w:themeFill="accent2" w:themeFillTint="33"/>
        <w:rPr>
          <w:b/>
          <w:sz w:val="16"/>
          <w:szCs w:val="16"/>
        </w:rPr>
      </w:pPr>
    </w:p>
    <w:p w:rsidR="000A1B2A" w:rsidRDefault="000A1B2A" w:rsidP="000A1B2A">
      <w:pPr>
        <w:pBdr>
          <w:top w:val="single" w:sz="4" w:space="1" w:color="auto"/>
          <w:left w:val="single" w:sz="4" w:space="4" w:color="auto"/>
          <w:bottom w:val="single" w:sz="4" w:space="1" w:color="auto"/>
          <w:right w:val="single" w:sz="4" w:space="4" w:color="auto"/>
        </w:pBdr>
        <w:shd w:val="clear" w:color="auto" w:fill="FBE4D5" w:themeFill="accent2" w:themeFillTint="33"/>
        <w:rPr>
          <w:b/>
          <w:sz w:val="16"/>
          <w:szCs w:val="16"/>
        </w:rPr>
      </w:pPr>
      <w:r w:rsidRPr="000A1B2A">
        <w:rPr>
          <w:b/>
          <w:sz w:val="32"/>
          <w:szCs w:val="32"/>
        </w:rPr>
        <w:t xml:space="preserve">Vnitřní směrnice </w:t>
      </w:r>
      <w:r w:rsidR="006F4035">
        <w:rPr>
          <w:b/>
          <w:sz w:val="32"/>
          <w:szCs w:val="32"/>
        </w:rPr>
        <w:t>o</w:t>
      </w:r>
      <w:r w:rsidRPr="000A1B2A">
        <w:rPr>
          <w:b/>
          <w:sz w:val="32"/>
          <w:szCs w:val="32"/>
        </w:rPr>
        <w:t xml:space="preserve"> </w:t>
      </w:r>
      <w:proofErr w:type="gramStart"/>
      <w:r w:rsidRPr="000A1B2A">
        <w:rPr>
          <w:b/>
          <w:sz w:val="32"/>
          <w:szCs w:val="32"/>
        </w:rPr>
        <w:t>školní</w:t>
      </w:r>
      <w:r w:rsidR="006F4035">
        <w:rPr>
          <w:b/>
          <w:sz w:val="32"/>
          <w:szCs w:val="32"/>
        </w:rPr>
        <w:t xml:space="preserve">m </w:t>
      </w:r>
      <w:r w:rsidRPr="000A1B2A">
        <w:rPr>
          <w:b/>
          <w:sz w:val="32"/>
          <w:szCs w:val="32"/>
        </w:rPr>
        <w:t xml:space="preserve"> stravování</w:t>
      </w:r>
      <w:proofErr w:type="gramEnd"/>
      <w:r w:rsidRPr="000A1B2A">
        <w:rPr>
          <w:b/>
          <w:sz w:val="32"/>
          <w:szCs w:val="32"/>
        </w:rPr>
        <w:t xml:space="preserve"> pro školní rok 2022/2023</w:t>
      </w:r>
    </w:p>
    <w:p w:rsidR="000A1B2A" w:rsidRPr="000A1B2A" w:rsidRDefault="000A1B2A" w:rsidP="000A1B2A">
      <w:pPr>
        <w:pBdr>
          <w:top w:val="single" w:sz="4" w:space="1" w:color="auto"/>
          <w:left w:val="single" w:sz="4" w:space="4" w:color="auto"/>
          <w:bottom w:val="single" w:sz="4" w:space="1" w:color="auto"/>
          <w:right w:val="single" w:sz="4" w:space="4" w:color="auto"/>
        </w:pBdr>
        <w:shd w:val="clear" w:color="auto" w:fill="FBE4D5" w:themeFill="accent2" w:themeFillTint="33"/>
        <w:rPr>
          <w:b/>
          <w:sz w:val="16"/>
          <w:szCs w:val="16"/>
        </w:rPr>
      </w:pPr>
    </w:p>
    <w:p w:rsidR="000A1B2A" w:rsidRDefault="000A1B2A" w:rsidP="000A1B2A">
      <w:pPr>
        <w:shd w:val="clear" w:color="auto" w:fill="FFFFFF" w:themeFill="background1"/>
        <w:rPr>
          <w:b/>
          <w:sz w:val="32"/>
          <w:szCs w:val="32"/>
        </w:rPr>
      </w:pPr>
    </w:p>
    <w:p w:rsidR="006F4035" w:rsidRDefault="006F4035" w:rsidP="000A1B2A">
      <w:pPr>
        <w:shd w:val="clear" w:color="auto" w:fill="FFFFFF" w:themeFill="background1"/>
        <w:rPr>
          <w:b/>
          <w:sz w:val="32"/>
          <w:szCs w:val="32"/>
        </w:rPr>
      </w:pPr>
      <w:r>
        <w:rPr>
          <w:b/>
          <w:sz w:val="32"/>
          <w:szCs w:val="32"/>
        </w:rPr>
        <w:t xml:space="preserve">Č.j. </w:t>
      </w:r>
      <w:bookmarkStart w:id="0" w:name="_GoBack"/>
      <w:bookmarkEnd w:id="0"/>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 xml:space="preserve">Stravování zajišťuje školní jídelna podle </w:t>
      </w:r>
      <w:r w:rsidR="00B04D99" w:rsidRPr="00E64309">
        <w:rPr>
          <w:rFonts w:asciiTheme="minorHAnsi" w:eastAsia="Times New Roman" w:hAnsiTheme="minorHAnsi" w:cstheme="minorHAnsi"/>
          <w:color w:val="000000"/>
          <w:kern w:val="0"/>
          <w:sz w:val="22"/>
          <w:szCs w:val="22"/>
          <w:lang w:eastAsia="cs-CZ" w:bidi="ar-SA"/>
        </w:rPr>
        <w:t>v</w:t>
      </w:r>
      <w:r w:rsidRPr="000A1B2A">
        <w:rPr>
          <w:rFonts w:asciiTheme="minorHAnsi" w:eastAsia="Times New Roman" w:hAnsiTheme="minorHAnsi" w:cstheme="minorHAnsi"/>
          <w:color w:val="000000"/>
          <w:kern w:val="0"/>
          <w:sz w:val="22"/>
          <w:szCs w:val="22"/>
          <w:lang w:eastAsia="cs-CZ" w:bidi="ar-SA"/>
        </w:rPr>
        <w:t xml:space="preserve">yhlášky </w:t>
      </w:r>
      <w:r w:rsidR="00B04D99" w:rsidRPr="00E64309">
        <w:rPr>
          <w:rFonts w:asciiTheme="minorHAnsi" w:eastAsia="Times New Roman" w:hAnsiTheme="minorHAnsi" w:cstheme="minorHAnsi"/>
          <w:color w:val="000000"/>
          <w:kern w:val="0"/>
          <w:sz w:val="22"/>
          <w:szCs w:val="22"/>
          <w:lang w:eastAsia="cs-CZ" w:bidi="ar-SA"/>
        </w:rPr>
        <w:t>č.</w:t>
      </w:r>
      <w:r w:rsidRPr="000A1B2A">
        <w:rPr>
          <w:rFonts w:asciiTheme="minorHAnsi" w:eastAsia="Times New Roman" w:hAnsiTheme="minorHAnsi" w:cstheme="minorHAnsi"/>
          <w:color w:val="000000"/>
          <w:kern w:val="0"/>
          <w:sz w:val="22"/>
          <w:szCs w:val="22"/>
          <w:lang w:eastAsia="cs-CZ" w:bidi="ar-SA"/>
        </w:rPr>
        <w:t>107/2005 Sb., o školním stravování</w:t>
      </w:r>
      <w:r w:rsidRPr="00E64309">
        <w:rPr>
          <w:rFonts w:asciiTheme="minorHAnsi" w:eastAsia="Times New Roman" w:hAnsiTheme="minorHAnsi" w:cstheme="minorHAnsi"/>
          <w:color w:val="000000"/>
          <w:kern w:val="0"/>
          <w:sz w:val="22"/>
          <w:szCs w:val="22"/>
          <w:lang w:eastAsia="cs-CZ" w:bidi="ar-SA"/>
        </w:rPr>
        <w:t xml:space="preserve"> (ranní </w:t>
      </w:r>
      <w:r w:rsidRPr="00E64309">
        <w:rPr>
          <w:rFonts w:asciiTheme="minorHAnsi" w:eastAsia="Times New Roman" w:hAnsiTheme="minorHAnsi" w:cstheme="minorHAnsi"/>
          <w:color w:val="000000" w:themeColor="text1"/>
          <w:kern w:val="0"/>
          <w:sz w:val="22"/>
          <w:szCs w:val="22"/>
          <w:lang w:eastAsia="cs-CZ" w:bidi="ar-SA"/>
        </w:rPr>
        <w:t>svačina, oběd, odpolední svačina)</w:t>
      </w:r>
      <w:r w:rsidRPr="000A1B2A">
        <w:rPr>
          <w:rFonts w:asciiTheme="minorHAnsi" w:eastAsia="Times New Roman" w:hAnsiTheme="minorHAnsi" w:cstheme="minorHAnsi"/>
          <w:color w:val="000000" w:themeColor="text1"/>
          <w:kern w:val="0"/>
          <w:sz w:val="22"/>
          <w:szCs w:val="22"/>
          <w:lang w:eastAsia="cs-CZ" w:bidi="ar-SA"/>
        </w:rPr>
        <w:t>.</w:t>
      </w:r>
      <w:r w:rsidRPr="00E64309">
        <w:rPr>
          <w:rFonts w:asciiTheme="minorHAnsi" w:eastAsia="Times New Roman" w:hAnsiTheme="minorHAnsi" w:cstheme="minorHAnsi"/>
          <w:color w:val="000000" w:themeColor="text1"/>
          <w:kern w:val="0"/>
          <w:sz w:val="22"/>
          <w:szCs w:val="22"/>
          <w:lang w:eastAsia="cs-CZ" w:bidi="ar-SA"/>
        </w:rPr>
        <w:t xml:space="preserve"> Současně je po celý den zajištěn pitný režim.</w:t>
      </w:r>
    </w:p>
    <w:p w:rsidR="000A1B2A" w:rsidRPr="000A1B2A" w:rsidRDefault="000A1B2A" w:rsidP="000A1B2A">
      <w:pPr>
        <w:shd w:val="clear" w:color="auto" w:fill="FFFFFF" w:themeFill="background1"/>
        <w:suppressAutoHyphens w:val="0"/>
        <w:autoSpaceDN/>
        <w:spacing w:before="100" w:beforeAutospacing="1" w:after="100" w:afterAutospacing="1"/>
        <w:outlineLvl w:val="1"/>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Výdej stravy</w:t>
      </w:r>
    </w:p>
    <w:p w:rsidR="000A1B2A" w:rsidRPr="000A1B2A" w:rsidRDefault="000A1B2A" w:rsidP="000A1B2A">
      <w:pPr>
        <w:numPr>
          <w:ilvl w:val="0"/>
          <w:numId w:val="1"/>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ranní svačina 8.</w:t>
      </w:r>
      <w:r w:rsidRPr="00E64309">
        <w:rPr>
          <w:rFonts w:asciiTheme="minorHAnsi" w:eastAsia="Times New Roman" w:hAnsiTheme="minorHAnsi" w:cstheme="minorHAnsi"/>
          <w:color w:val="000000" w:themeColor="text1"/>
          <w:kern w:val="0"/>
          <w:sz w:val="22"/>
          <w:szCs w:val="22"/>
          <w:lang w:eastAsia="cs-CZ" w:bidi="ar-SA"/>
        </w:rPr>
        <w:t>3</w:t>
      </w:r>
      <w:r w:rsidRPr="000A1B2A">
        <w:rPr>
          <w:rFonts w:asciiTheme="minorHAnsi" w:eastAsia="Times New Roman" w:hAnsiTheme="minorHAnsi" w:cstheme="minorHAnsi"/>
          <w:color w:val="000000" w:themeColor="text1"/>
          <w:kern w:val="0"/>
          <w:sz w:val="22"/>
          <w:szCs w:val="22"/>
          <w:lang w:eastAsia="cs-CZ" w:bidi="ar-SA"/>
        </w:rPr>
        <w:t xml:space="preserve">0 hod. – </w:t>
      </w:r>
      <w:r w:rsidRPr="00E64309">
        <w:rPr>
          <w:rFonts w:asciiTheme="minorHAnsi" w:eastAsia="Times New Roman" w:hAnsiTheme="minorHAnsi" w:cstheme="minorHAnsi"/>
          <w:color w:val="000000" w:themeColor="text1"/>
          <w:kern w:val="0"/>
          <w:sz w:val="22"/>
          <w:szCs w:val="22"/>
          <w:lang w:eastAsia="cs-CZ" w:bidi="ar-SA"/>
        </w:rPr>
        <w:t>9.0</w:t>
      </w:r>
      <w:r w:rsidRPr="000A1B2A">
        <w:rPr>
          <w:rFonts w:asciiTheme="minorHAnsi" w:eastAsia="Times New Roman" w:hAnsiTheme="minorHAnsi" w:cstheme="minorHAnsi"/>
          <w:color w:val="000000" w:themeColor="text1"/>
          <w:kern w:val="0"/>
          <w:sz w:val="22"/>
          <w:szCs w:val="22"/>
          <w:lang w:eastAsia="cs-CZ" w:bidi="ar-SA"/>
        </w:rPr>
        <w:t>0 hod.</w:t>
      </w:r>
    </w:p>
    <w:p w:rsidR="000A1B2A" w:rsidRPr="000A1B2A" w:rsidRDefault="000A1B2A" w:rsidP="000A1B2A">
      <w:pPr>
        <w:numPr>
          <w:ilvl w:val="0"/>
          <w:numId w:val="1"/>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oběd 11.30 hod. – 12.00 hod.</w:t>
      </w:r>
    </w:p>
    <w:p w:rsidR="000A1B2A" w:rsidRPr="000A1B2A" w:rsidRDefault="000A1B2A" w:rsidP="000A1B2A">
      <w:pPr>
        <w:numPr>
          <w:ilvl w:val="0"/>
          <w:numId w:val="1"/>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odp. svačina 14.00 hod. – 14.30 hod.</w:t>
      </w:r>
    </w:p>
    <w:p w:rsidR="00CD2C53" w:rsidRPr="00E64309" w:rsidRDefault="00CD2C53" w:rsidP="000A1B2A">
      <w:pPr>
        <w:shd w:val="clear" w:color="auto" w:fill="FFFFFF" w:themeFill="background1"/>
        <w:suppressAutoHyphens w:val="0"/>
        <w:autoSpaceDN/>
        <w:spacing w:before="100" w:beforeAutospacing="1" w:after="100" w:afterAutospacing="1"/>
        <w:outlineLvl w:val="1"/>
        <w:rPr>
          <w:rFonts w:asciiTheme="minorHAnsi" w:eastAsia="Times New Roman" w:hAnsiTheme="minorHAnsi" w:cstheme="minorHAnsi"/>
          <w:b/>
          <w:bCs/>
          <w:color w:val="000000" w:themeColor="text1"/>
          <w:kern w:val="0"/>
          <w:sz w:val="22"/>
          <w:szCs w:val="22"/>
          <w:lang w:eastAsia="cs-CZ" w:bidi="ar-SA"/>
        </w:rPr>
      </w:pPr>
    </w:p>
    <w:p w:rsidR="000A1B2A" w:rsidRPr="00E64309" w:rsidRDefault="000A1B2A" w:rsidP="000A1B2A">
      <w:pPr>
        <w:shd w:val="clear" w:color="auto" w:fill="FFFFFF" w:themeFill="background1"/>
        <w:suppressAutoHyphens w:val="0"/>
        <w:autoSpaceDN/>
        <w:spacing w:before="100" w:beforeAutospacing="1" w:after="100" w:afterAutospacing="1"/>
        <w:outlineLvl w:val="1"/>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Kalkulace stravy</w:t>
      </w:r>
    </w:p>
    <w:p w:rsidR="00B04D99" w:rsidRPr="00E64309" w:rsidRDefault="00B04D99" w:rsidP="00B04D99">
      <w:pPr>
        <w:shd w:val="clear" w:color="auto" w:fill="FFFFFF" w:themeFill="background1"/>
        <w:jc w:val="both"/>
        <w:rPr>
          <w:rFonts w:asciiTheme="minorHAnsi" w:hAnsiTheme="minorHAnsi" w:cstheme="minorHAnsi"/>
        </w:rPr>
      </w:pPr>
      <w:r w:rsidRPr="00E64309">
        <w:rPr>
          <w:rFonts w:asciiTheme="minorHAnsi" w:eastAsia="Times New Roman" w:hAnsiTheme="minorHAnsi" w:cstheme="minorHAnsi"/>
          <w:color w:val="000000"/>
          <w:kern w:val="0"/>
          <w:sz w:val="22"/>
          <w:szCs w:val="22"/>
          <w:lang w:eastAsia="cs-CZ" w:bidi="ar-SA"/>
        </w:rPr>
        <w:t>Podle v</w:t>
      </w:r>
      <w:r w:rsidRPr="000A1B2A">
        <w:rPr>
          <w:rFonts w:asciiTheme="minorHAnsi" w:eastAsia="Times New Roman" w:hAnsiTheme="minorHAnsi" w:cstheme="minorHAnsi"/>
          <w:color w:val="000000"/>
          <w:kern w:val="0"/>
          <w:sz w:val="22"/>
          <w:szCs w:val="22"/>
          <w:lang w:eastAsia="cs-CZ" w:bidi="ar-SA"/>
        </w:rPr>
        <w:t xml:space="preserve">yhlášky </w:t>
      </w:r>
      <w:r w:rsidRPr="00E64309">
        <w:rPr>
          <w:rFonts w:asciiTheme="minorHAnsi" w:eastAsia="Times New Roman" w:hAnsiTheme="minorHAnsi" w:cstheme="minorHAnsi"/>
          <w:color w:val="000000"/>
          <w:kern w:val="0"/>
          <w:sz w:val="22"/>
          <w:szCs w:val="22"/>
          <w:lang w:eastAsia="cs-CZ" w:bidi="ar-SA"/>
        </w:rPr>
        <w:t>č.</w:t>
      </w:r>
      <w:r w:rsidRPr="000A1B2A">
        <w:rPr>
          <w:rFonts w:asciiTheme="minorHAnsi" w:eastAsia="Times New Roman" w:hAnsiTheme="minorHAnsi" w:cstheme="minorHAnsi"/>
          <w:color w:val="000000"/>
          <w:kern w:val="0"/>
          <w:sz w:val="22"/>
          <w:szCs w:val="22"/>
          <w:lang w:eastAsia="cs-CZ" w:bidi="ar-SA"/>
        </w:rPr>
        <w:t>107/2005 Sb., o školním stravování</w:t>
      </w:r>
      <w:r w:rsidRPr="00E64309">
        <w:rPr>
          <w:rFonts w:asciiTheme="minorHAnsi" w:hAnsiTheme="minorHAnsi" w:cstheme="minorHAnsi"/>
        </w:rPr>
        <w:t xml:space="preserve"> jsou do o věkových </w:t>
      </w:r>
      <w:proofErr w:type="gramStart"/>
      <w:r w:rsidRPr="00E64309">
        <w:rPr>
          <w:rFonts w:asciiTheme="minorHAnsi" w:hAnsiTheme="minorHAnsi" w:cstheme="minorHAnsi"/>
        </w:rPr>
        <w:t>skupin  strávníci</w:t>
      </w:r>
      <w:proofErr w:type="gramEnd"/>
      <w:r w:rsidRPr="00E64309">
        <w:rPr>
          <w:rFonts w:asciiTheme="minorHAnsi" w:hAnsiTheme="minorHAnsi" w:cstheme="minorHAnsi"/>
        </w:rPr>
        <w:t xml:space="preserve"> zařazováni na dobu školního roku, ve kterém dosahují věku podle bodů 1 až 4.</w:t>
      </w:r>
    </w:p>
    <w:p w:rsidR="00B04D99" w:rsidRPr="00E64309" w:rsidRDefault="00B04D99" w:rsidP="00B04D99">
      <w:pPr>
        <w:shd w:val="clear" w:color="auto" w:fill="FFFFFF" w:themeFill="background1"/>
        <w:jc w:val="both"/>
        <w:rPr>
          <w:rFonts w:asciiTheme="minorHAnsi" w:hAnsiTheme="minorHAnsi" w:cstheme="minorHAnsi"/>
        </w:rPr>
      </w:pPr>
    </w:p>
    <w:p w:rsidR="00B04D99" w:rsidRPr="00E64309" w:rsidRDefault="00B04D99" w:rsidP="00B04D99">
      <w:pPr>
        <w:shd w:val="clear" w:color="auto" w:fill="FFFFFF" w:themeFill="background1"/>
        <w:jc w:val="both"/>
        <w:rPr>
          <w:rFonts w:asciiTheme="minorHAnsi" w:hAnsiTheme="minorHAnsi" w:cstheme="minorHAnsi"/>
        </w:rPr>
      </w:pPr>
      <w:r w:rsidRPr="00E64309">
        <w:rPr>
          <w:rFonts w:asciiTheme="minorHAnsi" w:hAnsiTheme="minorHAnsi" w:cstheme="minorHAnsi"/>
        </w:rPr>
        <w:t xml:space="preserve"> 1. strávníci </w:t>
      </w:r>
      <w:proofErr w:type="gramStart"/>
      <w:r w:rsidRPr="00E64309">
        <w:rPr>
          <w:rFonts w:asciiTheme="minorHAnsi" w:hAnsiTheme="minorHAnsi" w:cstheme="minorHAnsi"/>
        </w:rPr>
        <w:t>3 – 6</w:t>
      </w:r>
      <w:proofErr w:type="gramEnd"/>
      <w:r w:rsidRPr="00E64309">
        <w:rPr>
          <w:rFonts w:asciiTheme="minorHAnsi" w:hAnsiTheme="minorHAnsi" w:cstheme="minorHAnsi"/>
        </w:rPr>
        <w:t xml:space="preserve"> let</w:t>
      </w:r>
    </w:p>
    <w:p w:rsidR="00B04D99" w:rsidRPr="00E64309" w:rsidRDefault="00B04D99" w:rsidP="00B04D99">
      <w:pPr>
        <w:shd w:val="clear" w:color="auto" w:fill="FFFFFF" w:themeFill="background1"/>
        <w:jc w:val="both"/>
        <w:rPr>
          <w:rFonts w:asciiTheme="minorHAnsi" w:hAnsiTheme="minorHAnsi" w:cstheme="minorHAnsi"/>
        </w:rPr>
      </w:pPr>
      <w:r w:rsidRPr="00E64309">
        <w:rPr>
          <w:rFonts w:asciiTheme="minorHAnsi" w:hAnsiTheme="minorHAnsi" w:cstheme="minorHAnsi"/>
        </w:rPr>
        <w:t xml:space="preserve"> 2. strávníci </w:t>
      </w:r>
      <w:proofErr w:type="gramStart"/>
      <w:r w:rsidRPr="00E64309">
        <w:rPr>
          <w:rFonts w:asciiTheme="minorHAnsi" w:hAnsiTheme="minorHAnsi" w:cstheme="minorHAnsi"/>
        </w:rPr>
        <w:t>7 – 10</w:t>
      </w:r>
      <w:proofErr w:type="gramEnd"/>
      <w:r w:rsidRPr="00E64309">
        <w:rPr>
          <w:rFonts w:asciiTheme="minorHAnsi" w:hAnsiTheme="minorHAnsi" w:cstheme="minorHAnsi"/>
        </w:rPr>
        <w:t xml:space="preserve"> let</w:t>
      </w:r>
    </w:p>
    <w:p w:rsidR="00B04D99" w:rsidRPr="00E64309" w:rsidRDefault="00B04D99" w:rsidP="00B04D99">
      <w:pPr>
        <w:shd w:val="clear" w:color="auto" w:fill="FFFFFF" w:themeFill="background1"/>
        <w:jc w:val="both"/>
        <w:rPr>
          <w:rFonts w:asciiTheme="minorHAnsi" w:hAnsiTheme="minorHAnsi" w:cstheme="minorHAnsi"/>
        </w:rPr>
      </w:pPr>
      <w:r w:rsidRPr="00E64309">
        <w:rPr>
          <w:rFonts w:asciiTheme="minorHAnsi" w:hAnsiTheme="minorHAnsi" w:cstheme="minorHAnsi"/>
        </w:rPr>
        <w:t xml:space="preserve"> 3. Strávníci </w:t>
      </w:r>
      <w:proofErr w:type="gramStart"/>
      <w:r w:rsidRPr="00E64309">
        <w:rPr>
          <w:rFonts w:asciiTheme="minorHAnsi" w:hAnsiTheme="minorHAnsi" w:cstheme="minorHAnsi"/>
        </w:rPr>
        <w:t>11 – 14</w:t>
      </w:r>
      <w:proofErr w:type="gramEnd"/>
      <w:r w:rsidRPr="00E64309">
        <w:rPr>
          <w:rFonts w:asciiTheme="minorHAnsi" w:hAnsiTheme="minorHAnsi" w:cstheme="minorHAnsi"/>
        </w:rPr>
        <w:t xml:space="preserve"> let </w:t>
      </w:r>
    </w:p>
    <w:p w:rsidR="00B04D99" w:rsidRPr="00E64309" w:rsidRDefault="00B04D99" w:rsidP="00B04D99">
      <w:pPr>
        <w:shd w:val="clear" w:color="auto" w:fill="FFFFFF" w:themeFill="background1"/>
        <w:jc w:val="both"/>
        <w:rPr>
          <w:rFonts w:asciiTheme="minorHAnsi" w:hAnsiTheme="minorHAnsi" w:cstheme="minorHAnsi"/>
        </w:rPr>
      </w:pPr>
      <w:r w:rsidRPr="00E64309">
        <w:rPr>
          <w:rFonts w:asciiTheme="minorHAnsi" w:hAnsiTheme="minorHAnsi" w:cstheme="minorHAnsi"/>
        </w:rPr>
        <w:t>4. strávníci 15 – více let</w:t>
      </w:r>
    </w:p>
    <w:p w:rsidR="00B04D99" w:rsidRPr="00E64309" w:rsidRDefault="00B04D99" w:rsidP="00B04D99">
      <w:pPr>
        <w:shd w:val="clear" w:color="auto" w:fill="FFFFFF" w:themeFill="background1"/>
        <w:jc w:val="both"/>
        <w:rPr>
          <w:rFonts w:asciiTheme="minorHAnsi" w:hAnsiTheme="minorHAnsi" w:cstheme="minorHAnsi"/>
        </w:rPr>
      </w:pPr>
    </w:p>
    <w:p w:rsidR="00B04D99" w:rsidRPr="00E64309" w:rsidRDefault="00B04D99" w:rsidP="00B04D99">
      <w:pPr>
        <w:shd w:val="clear" w:color="auto" w:fill="FFFFFF" w:themeFill="background1"/>
        <w:jc w:val="both"/>
        <w:rPr>
          <w:rFonts w:asciiTheme="minorHAnsi" w:hAnsiTheme="minorHAnsi" w:cstheme="minorHAnsi"/>
          <w:b/>
          <w:sz w:val="22"/>
          <w:szCs w:val="22"/>
        </w:rPr>
      </w:pPr>
      <w:r w:rsidRPr="00E64309">
        <w:rPr>
          <w:rFonts w:asciiTheme="minorHAnsi" w:hAnsiTheme="minorHAnsi" w:cstheme="minorHAnsi"/>
        </w:rPr>
        <w:t xml:space="preserve"> Z tohoto nařízení vyplývá, že dítě v MŠ, které dovrší věku 7 let v průběhu školního roku platí již celý tento školní rok vyšší částku za stravné. Školním rokem se rozumí období od 1. září do 31. srpna. Vzhledem k tomu, že tato skutečnost je daná zákonem, nelze stanovovat výjimky.</w:t>
      </w:r>
    </w:p>
    <w:p w:rsidR="00B04D99" w:rsidRPr="00E64309" w:rsidRDefault="00B04D99" w:rsidP="00B04D99">
      <w:pPr>
        <w:shd w:val="clear" w:color="auto" w:fill="FFFFFF" w:themeFill="background1"/>
        <w:jc w:val="both"/>
        <w:rPr>
          <w:rFonts w:asciiTheme="minorHAnsi" w:hAnsiTheme="minorHAnsi" w:cstheme="minorHAnsi"/>
          <w:b/>
          <w:sz w:val="22"/>
          <w:szCs w:val="22"/>
        </w:rPr>
      </w:pPr>
    </w:p>
    <w:p w:rsidR="00CD2C53" w:rsidRPr="00E64309" w:rsidRDefault="00CD2C53" w:rsidP="00B04D99">
      <w:pPr>
        <w:shd w:val="clear" w:color="auto" w:fill="FFFFFF" w:themeFill="background1"/>
        <w:jc w:val="both"/>
        <w:rPr>
          <w:rFonts w:asciiTheme="minorHAnsi" w:hAnsiTheme="minorHAnsi" w:cstheme="minorHAnsi"/>
          <w:b/>
          <w:sz w:val="22"/>
          <w:szCs w:val="22"/>
        </w:rPr>
      </w:pPr>
    </w:p>
    <w:p w:rsidR="00CD2C53" w:rsidRPr="000A1B2A" w:rsidRDefault="00CD2C53" w:rsidP="00B04D99">
      <w:pPr>
        <w:shd w:val="clear" w:color="auto" w:fill="FFFFFF" w:themeFill="background1"/>
        <w:jc w:val="both"/>
        <w:rPr>
          <w:rFonts w:asciiTheme="minorHAnsi" w:hAnsiTheme="minorHAnsi" w:cstheme="minorHAnsi"/>
          <w:b/>
          <w:sz w:val="22"/>
          <w:szCs w:val="22"/>
        </w:rPr>
      </w:pPr>
    </w:p>
    <w:tbl>
      <w:tblPr>
        <w:tblW w:w="5872" w:type="dxa"/>
        <w:tblInd w:w="1588" w:type="dxa"/>
        <w:tblBorders>
          <w:top w:val="single" w:sz="6" w:space="0" w:color="000000"/>
          <w:left w:val="single" w:sz="6" w:space="0" w:color="000000"/>
          <w:bottom w:val="single" w:sz="6" w:space="0" w:color="000000"/>
          <w:right w:val="single" w:sz="6" w:space="0" w:color="000000"/>
        </w:tblBorders>
        <w:shd w:val="clear" w:color="auto" w:fill="A6F1F5"/>
        <w:tblCellMar>
          <w:top w:w="15" w:type="dxa"/>
          <w:left w:w="15" w:type="dxa"/>
          <w:bottom w:w="15" w:type="dxa"/>
          <w:right w:w="15" w:type="dxa"/>
        </w:tblCellMar>
        <w:tblLook w:val="04A0" w:firstRow="1" w:lastRow="0" w:firstColumn="1" w:lastColumn="0" w:noHBand="0" w:noVBand="1"/>
      </w:tblPr>
      <w:tblGrid>
        <w:gridCol w:w="1410"/>
        <w:gridCol w:w="2268"/>
        <w:gridCol w:w="2194"/>
      </w:tblGrid>
      <w:tr w:rsidR="000A1B2A" w:rsidRPr="00E64309" w:rsidTr="00252D52">
        <w:tc>
          <w:tcPr>
            <w:tcW w:w="14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spacing w:before="100" w:beforeAutospacing="1" w:after="100" w:afterAutospacing="1"/>
              <w:jc w:val="right"/>
              <w:outlineLvl w:val="2"/>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 xml:space="preserve">děti od </w:t>
            </w:r>
            <w:proofErr w:type="gramStart"/>
            <w:r w:rsidRPr="000A1B2A">
              <w:rPr>
                <w:rFonts w:asciiTheme="minorHAnsi" w:eastAsia="Times New Roman" w:hAnsiTheme="minorHAnsi" w:cstheme="minorHAnsi"/>
                <w:b/>
                <w:bCs/>
                <w:color w:val="000000" w:themeColor="text1"/>
                <w:kern w:val="0"/>
                <w:sz w:val="22"/>
                <w:szCs w:val="22"/>
                <w:lang w:eastAsia="cs-CZ" w:bidi="ar-SA"/>
              </w:rPr>
              <w:t>3 – 6</w:t>
            </w:r>
            <w:proofErr w:type="gramEnd"/>
            <w:r w:rsidRPr="000A1B2A">
              <w:rPr>
                <w:rFonts w:asciiTheme="minorHAnsi" w:eastAsia="Times New Roman" w:hAnsiTheme="minorHAnsi" w:cstheme="minorHAnsi"/>
                <w:b/>
                <w:bCs/>
                <w:color w:val="000000" w:themeColor="text1"/>
                <w:kern w:val="0"/>
                <w:sz w:val="22"/>
                <w:szCs w:val="22"/>
                <w:lang w:eastAsia="cs-CZ" w:bidi="ar-SA"/>
              </w:rPr>
              <w:t xml:space="preserve"> let</w:t>
            </w:r>
          </w:p>
        </w:tc>
        <w:tc>
          <w:tcPr>
            <w:tcW w:w="219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spacing w:before="100" w:beforeAutospacing="1" w:after="100" w:afterAutospacing="1"/>
              <w:jc w:val="right"/>
              <w:outlineLvl w:val="2"/>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od 7 let</w:t>
            </w:r>
          </w:p>
        </w:tc>
      </w:tr>
      <w:tr w:rsidR="000A1B2A" w:rsidRPr="00E64309" w:rsidTr="00252D52">
        <w:tc>
          <w:tcPr>
            <w:tcW w:w="14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632A7B" w:rsidP="000A1B2A">
            <w:pPr>
              <w:shd w:val="clear" w:color="auto" w:fill="FFFFFF" w:themeFill="background1"/>
              <w:suppressAutoHyphens w:val="0"/>
              <w:autoSpaceDN/>
              <w:rPr>
                <w:rFonts w:asciiTheme="minorHAnsi" w:eastAsia="Times New Roman" w:hAnsiTheme="minorHAnsi" w:cstheme="minorHAnsi"/>
                <w:color w:val="000000" w:themeColor="text1"/>
                <w:kern w:val="0"/>
                <w:sz w:val="22"/>
                <w:szCs w:val="22"/>
                <w:lang w:eastAsia="cs-CZ" w:bidi="ar-SA"/>
              </w:rPr>
            </w:pPr>
            <w:r>
              <w:rPr>
                <w:rFonts w:asciiTheme="minorHAnsi" w:eastAsia="Times New Roman" w:hAnsiTheme="minorHAnsi" w:cstheme="minorHAnsi"/>
                <w:color w:val="000000" w:themeColor="text1"/>
                <w:kern w:val="0"/>
                <w:sz w:val="22"/>
                <w:szCs w:val="22"/>
                <w:lang w:eastAsia="cs-CZ" w:bidi="ar-SA"/>
              </w:rPr>
              <w:t>Ranní svačina</w:t>
            </w:r>
            <w:r w:rsidR="000A1B2A" w:rsidRPr="000A1B2A">
              <w:rPr>
                <w:rFonts w:asciiTheme="minorHAnsi" w:eastAsia="Times New Roman" w:hAnsiTheme="minorHAnsi" w:cstheme="minorHAnsi"/>
                <w:color w:val="000000" w:themeColor="text1"/>
                <w:kern w:val="0"/>
                <w:sz w:val="22"/>
                <w:szCs w:val="22"/>
                <w:lang w:eastAsia="cs-CZ" w:bidi="ar-SA"/>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jc w:val="right"/>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10,- Kč</w:t>
            </w:r>
          </w:p>
        </w:tc>
        <w:tc>
          <w:tcPr>
            <w:tcW w:w="219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jc w:val="right"/>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11,- Kč</w:t>
            </w:r>
          </w:p>
        </w:tc>
      </w:tr>
      <w:tr w:rsidR="000A1B2A" w:rsidRPr="00E64309" w:rsidTr="00252D52">
        <w:tc>
          <w:tcPr>
            <w:tcW w:w="14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Oběd:</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jc w:val="right"/>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18,- Kč</w:t>
            </w:r>
          </w:p>
        </w:tc>
        <w:tc>
          <w:tcPr>
            <w:tcW w:w="219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jc w:val="right"/>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21,- Kč</w:t>
            </w:r>
          </w:p>
        </w:tc>
      </w:tr>
      <w:tr w:rsidR="000A1B2A" w:rsidRPr="00E64309" w:rsidTr="00252D52">
        <w:tc>
          <w:tcPr>
            <w:tcW w:w="14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Svačina:</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jc w:val="right"/>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9,- Kč</w:t>
            </w:r>
          </w:p>
        </w:tc>
        <w:tc>
          <w:tcPr>
            <w:tcW w:w="219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jc w:val="right"/>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9,- Kč</w:t>
            </w:r>
          </w:p>
        </w:tc>
      </w:tr>
      <w:tr w:rsidR="000A1B2A" w:rsidRPr="00E64309" w:rsidTr="00252D52">
        <w:tc>
          <w:tcPr>
            <w:tcW w:w="14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spacing w:before="100" w:beforeAutospacing="1" w:after="100" w:afterAutospacing="1"/>
              <w:outlineLvl w:val="2"/>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Celkem:</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spacing w:before="100" w:beforeAutospacing="1" w:after="100" w:afterAutospacing="1"/>
              <w:jc w:val="right"/>
              <w:outlineLvl w:val="2"/>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37,- Kč</w:t>
            </w:r>
          </w:p>
        </w:tc>
        <w:tc>
          <w:tcPr>
            <w:tcW w:w="2194"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48" w:type="dxa"/>
              <w:left w:w="48" w:type="dxa"/>
              <w:bottom w:w="48" w:type="dxa"/>
              <w:right w:w="48" w:type="dxa"/>
            </w:tcMar>
            <w:hideMark/>
          </w:tcPr>
          <w:p w:rsidR="000A1B2A" w:rsidRPr="000A1B2A" w:rsidRDefault="000A1B2A" w:rsidP="000A1B2A">
            <w:pPr>
              <w:shd w:val="clear" w:color="auto" w:fill="FFFFFF" w:themeFill="background1"/>
              <w:suppressAutoHyphens w:val="0"/>
              <w:autoSpaceDN/>
              <w:spacing w:before="100" w:beforeAutospacing="1" w:after="100" w:afterAutospacing="1"/>
              <w:jc w:val="right"/>
              <w:outlineLvl w:val="2"/>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41,- Kč</w:t>
            </w:r>
          </w:p>
        </w:tc>
      </w:tr>
    </w:tbl>
    <w:p w:rsidR="00252D52" w:rsidRPr="00E64309" w:rsidRDefault="00252D52"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p>
    <w:p w:rsidR="00CD2C53" w:rsidRPr="00E64309" w:rsidRDefault="00CD2C53"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r w:rsidRPr="00E64309">
        <w:rPr>
          <w:rFonts w:asciiTheme="minorHAnsi" w:eastAsia="Times New Roman" w:hAnsiTheme="minorHAnsi" w:cstheme="minorHAnsi"/>
          <w:color w:val="000000" w:themeColor="text1"/>
          <w:kern w:val="0"/>
          <w:sz w:val="22"/>
          <w:szCs w:val="22"/>
          <w:lang w:eastAsia="cs-CZ" w:bidi="ar-SA"/>
        </w:rPr>
        <w:t xml:space="preserve">Připomínky a informace ke stravování osobní konzultace </w:t>
      </w:r>
      <w:proofErr w:type="gramStart"/>
      <w:r w:rsidRPr="00E64309">
        <w:rPr>
          <w:rFonts w:asciiTheme="minorHAnsi" w:eastAsia="Times New Roman" w:hAnsiTheme="minorHAnsi" w:cstheme="minorHAnsi"/>
          <w:color w:val="000000" w:themeColor="text1"/>
          <w:kern w:val="0"/>
          <w:sz w:val="22"/>
          <w:szCs w:val="22"/>
          <w:lang w:eastAsia="cs-CZ" w:bidi="ar-SA"/>
        </w:rPr>
        <w:t>s</w:t>
      </w:r>
      <w:proofErr w:type="gramEnd"/>
      <w:r w:rsidRPr="00E64309">
        <w:rPr>
          <w:rFonts w:asciiTheme="minorHAnsi" w:eastAsia="Times New Roman" w:hAnsiTheme="minorHAnsi" w:cstheme="minorHAnsi"/>
          <w:color w:val="000000" w:themeColor="text1"/>
          <w:kern w:val="0"/>
          <w:sz w:val="22"/>
          <w:szCs w:val="22"/>
          <w:lang w:eastAsia="cs-CZ" w:bidi="ar-SA"/>
        </w:rPr>
        <w:t> vedoucí školní jídelny.</w:t>
      </w:r>
    </w:p>
    <w:p w:rsidR="00CD2C53" w:rsidRDefault="00CD2C53"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b/>
          <w:color w:val="000000" w:themeColor="text1"/>
          <w:kern w:val="0"/>
          <w:sz w:val="22"/>
          <w:szCs w:val="22"/>
          <w:lang w:eastAsia="cs-CZ" w:bidi="ar-SA"/>
        </w:rPr>
      </w:pPr>
    </w:p>
    <w:p w:rsidR="00CD2C53" w:rsidRPr="00E64309" w:rsidRDefault="00CD2C53"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b/>
          <w:color w:val="000000" w:themeColor="text1"/>
          <w:kern w:val="0"/>
          <w:sz w:val="22"/>
          <w:szCs w:val="22"/>
          <w:lang w:eastAsia="cs-CZ" w:bidi="ar-SA"/>
        </w:rPr>
      </w:pPr>
    </w:p>
    <w:p w:rsidR="00B04D99" w:rsidRPr="00E64309" w:rsidRDefault="007269A5"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b/>
          <w:color w:val="000000" w:themeColor="text1"/>
          <w:kern w:val="0"/>
          <w:sz w:val="22"/>
          <w:szCs w:val="22"/>
          <w:lang w:eastAsia="cs-CZ" w:bidi="ar-SA"/>
        </w:rPr>
      </w:pPr>
      <w:proofErr w:type="gramStart"/>
      <w:r>
        <w:rPr>
          <w:rFonts w:asciiTheme="minorHAnsi" w:eastAsia="Times New Roman" w:hAnsiTheme="minorHAnsi" w:cstheme="minorHAnsi"/>
          <w:b/>
          <w:color w:val="000000" w:themeColor="text1"/>
          <w:kern w:val="0"/>
          <w:sz w:val="22"/>
          <w:szCs w:val="22"/>
          <w:lang w:eastAsia="cs-CZ" w:bidi="ar-SA"/>
        </w:rPr>
        <w:t>Vyúčtování  a</w:t>
      </w:r>
      <w:proofErr w:type="gramEnd"/>
      <w:r>
        <w:rPr>
          <w:rFonts w:asciiTheme="minorHAnsi" w:eastAsia="Times New Roman" w:hAnsiTheme="minorHAnsi" w:cstheme="minorHAnsi"/>
          <w:b/>
          <w:color w:val="000000" w:themeColor="text1"/>
          <w:kern w:val="0"/>
          <w:sz w:val="22"/>
          <w:szCs w:val="22"/>
          <w:lang w:eastAsia="cs-CZ" w:bidi="ar-SA"/>
        </w:rPr>
        <w:t xml:space="preserve"> z</w:t>
      </w:r>
      <w:r w:rsidR="00B04D99" w:rsidRPr="00E64309">
        <w:rPr>
          <w:rFonts w:asciiTheme="minorHAnsi" w:eastAsia="Times New Roman" w:hAnsiTheme="minorHAnsi" w:cstheme="minorHAnsi"/>
          <w:b/>
          <w:color w:val="000000" w:themeColor="text1"/>
          <w:kern w:val="0"/>
          <w:sz w:val="22"/>
          <w:szCs w:val="22"/>
          <w:lang w:eastAsia="cs-CZ" w:bidi="ar-SA"/>
        </w:rPr>
        <w:t>působ platby</w:t>
      </w:r>
      <w:r w:rsidR="00F3111C" w:rsidRPr="00E64309">
        <w:rPr>
          <w:rFonts w:asciiTheme="minorHAnsi" w:eastAsia="Times New Roman" w:hAnsiTheme="minorHAnsi" w:cstheme="minorHAnsi"/>
          <w:b/>
          <w:color w:val="000000" w:themeColor="text1"/>
          <w:kern w:val="0"/>
          <w:sz w:val="22"/>
          <w:szCs w:val="22"/>
          <w:lang w:eastAsia="cs-CZ" w:bidi="ar-SA"/>
        </w:rPr>
        <w:t xml:space="preserve"> za stravování</w:t>
      </w:r>
    </w:p>
    <w:p w:rsidR="00F3111C" w:rsidRPr="007269A5" w:rsidRDefault="00351926" w:rsidP="00CD2C53">
      <w:pPr>
        <w:shd w:val="clear" w:color="auto" w:fill="FFFFFF" w:themeFill="background1"/>
        <w:suppressAutoHyphens w:val="0"/>
        <w:autoSpaceDN/>
        <w:spacing w:before="100" w:beforeAutospacing="1" w:after="100" w:afterAutospacing="1"/>
        <w:jc w:val="both"/>
        <w:rPr>
          <w:rFonts w:asciiTheme="minorHAnsi" w:hAnsiTheme="minorHAnsi" w:cstheme="minorHAnsi"/>
          <w:sz w:val="22"/>
          <w:szCs w:val="22"/>
        </w:rPr>
      </w:pPr>
      <w:r>
        <w:rPr>
          <w:rFonts w:asciiTheme="minorHAnsi" w:hAnsiTheme="minorHAnsi" w:cstheme="minorHAnsi"/>
          <w:sz w:val="22"/>
          <w:szCs w:val="22"/>
        </w:rPr>
        <w:t>Od 1.9. 2022 se</w:t>
      </w:r>
      <w:r w:rsidR="007269A5">
        <w:rPr>
          <w:rFonts w:asciiTheme="minorHAnsi" w:hAnsiTheme="minorHAnsi" w:cstheme="minorHAnsi"/>
          <w:sz w:val="22"/>
          <w:szCs w:val="22"/>
        </w:rPr>
        <w:t xml:space="preserve"> </w:t>
      </w:r>
      <w:r>
        <w:rPr>
          <w:rFonts w:asciiTheme="minorHAnsi" w:hAnsiTheme="minorHAnsi" w:cstheme="minorHAnsi"/>
          <w:sz w:val="22"/>
          <w:szCs w:val="22"/>
        </w:rPr>
        <w:t>v</w:t>
      </w:r>
      <w:r w:rsidR="007269A5">
        <w:rPr>
          <w:rFonts w:asciiTheme="minorHAnsi" w:hAnsiTheme="minorHAnsi" w:cstheme="minorHAnsi"/>
          <w:sz w:val="22"/>
          <w:szCs w:val="22"/>
        </w:rPr>
        <w:t xml:space="preserve">yúčtování </w:t>
      </w:r>
      <w:r w:rsidR="00273013" w:rsidRPr="00E64309">
        <w:rPr>
          <w:rFonts w:asciiTheme="minorHAnsi" w:hAnsiTheme="minorHAnsi" w:cstheme="minorHAnsi"/>
          <w:sz w:val="22"/>
          <w:szCs w:val="22"/>
        </w:rPr>
        <w:t xml:space="preserve"> za stravování  </w:t>
      </w:r>
      <w:r w:rsidR="007269A5">
        <w:rPr>
          <w:rFonts w:asciiTheme="minorHAnsi" w:hAnsiTheme="minorHAnsi" w:cstheme="minorHAnsi"/>
          <w:sz w:val="22"/>
          <w:szCs w:val="22"/>
        </w:rPr>
        <w:t xml:space="preserve">bude </w:t>
      </w:r>
      <w:r w:rsidR="00273013" w:rsidRPr="00E64309">
        <w:rPr>
          <w:rFonts w:asciiTheme="minorHAnsi" w:hAnsiTheme="minorHAnsi" w:cstheme="minorHAnsi"/>
          <w:sz w:val="22"/>
          <w:szCs w:val="22"/>
        </w:rPr>
        <w:t>provád</w:t>
      </w:r>
      <w:r w:rsidR="007269A5">
        <w:rPr>
          <w:rFonts w:asciiTheme="minorHAnsi" w:hAnsiTheme="minorHAnsi" w:cstheme="minorHAnsi"/>
          <w:sz w:val="22"/>
          <w:szCs w:val="22"/>
        </w:rPr>
        <w:t>ět</w:t>
      </w:r>
      <w:r w:rsidR="00E06290">
        <w:rPr>
          <w:rFonts w:asciiTheme="minorHAnsi" w:hAnsiTheme="minorHAnsi" w:cstheme="minorHAnsi"/>
          <w:sz w:val="22"/>
          <w:szCs w:val="22"/>
        </w:rPr>
        <w:t xml:space="preserve"> zpětně</w:t>
      </w:r>
      <w:r w:rsidR="007269A5">
        <w:rPr>
          <w:rFonts w:asciiTheme="minorHAnsi" w:hAnsiTheme="minorHAnsi" w:cstheme="minorHAnsi"/>
          <w:sz w:val="22"/>
          <w:szCs w:val="22"/>
        </w:rPr>
        <w:t xml:space="preserve"> </w:t>
      </w:r>
      <w:r w:rsidR="00E06290">
        <w:rPr>
          <w:rFonts w:asciiTheme="minorHAnsi" w:hAnsiTheme="minorHAnsi" w:cstheme="minorHAnsi"/>
          <w:sz w:val="22"/>
          <w:szCs w:val="22"/>
        </w:rPr>
        <w:t>za</w:t>
      </w:r>
      <w:r w:rsidR="007269A5">
        <w:rPr>
          <w:rFonts w:asciiTheme="minorHAnsi" w:hAnsiTheme="minorHAnsi" w:cstheme="minorHAnsi"/>
          <w:sz w:val="22"/>
          <w:szCs w:val="22"/>
        </w:rPr>
        <w:t xml:space="preserve"> měsíc. </w:t>
      </w:r>
      <w:proofErr w:type="gramStart"/>
      <w:r w:rsidR="007269A5">
        <w:rPr>
          <w:rFonts w:asciiTheme="minorHAnsi" w:hAnsiTheme="minorHAnsi" w:cstheme="minorHAnsi"/>
          <w:sz w:val="22"/>
          <w:szCs w:val="22"/>
        </w:rPr>
        <w:t>Od  4.</w:t>
      </w:r>
      <w:proofErr w:type="gramEnd"/>
      <w:r w:rsidR="007269A5">
        <w:rPr>
          <w:rFonts w:asciiTheme="minorHAnsi" w:hAnsiTheme="minorHAnsi" w:cstheme="minorHAnsi"/>
          <w:sz w:val="22"/>
          <w:szCs w:val="22"/>
        </w:rPr>
        <w:t xml:space="preserve"> dne následujícího měsíce bude výše úplaty za stravu sdělena písemně  zákonným zástupcům</w:t>
      </w:r>
      <w:r>
        <w:rPr>
          <w:rFonts w:asciiTheme="minorHAnsi" w:hAnsiTheme="minorHAnsi" w:cstheme="minorHAnsi"/>
          <w:sz w:val="22"/>
          <w:szCs w:val="22"/>
        </w:rPr>
        <w:t>.</w:t>
      </w:r>
      <w:r w:rsidR="00273013" w:rsidRPr="00E64309">
        <w:rPr>
          <w:rFonts w:asciiTheme="minorHAnsi" w:hAnsiTheme="minorHAnsi" w:cstheme="minorHAnsi"/>
          <w:sz w:val="22"/>
          <w:szCs w:val="22"/>
        </w:rPr>
        <w:t xml:space="preserve"> Výše měsíční </w:t>
      </w:r>
      <w:r>
        <w:rPr>
          <w:rFonts w:asciiTheme="minorHAnsi" w:hAnsiTheme="minorHAnsi" w:cstheme="minorHAnsi"/>
          <w:sz w:val="22"/>
          <w:szCs w:val="22"/>
        </w:rPr>
        <w:t>úplaty</w:t>
      </w:r>
      <w:r w:rsidR="00CD2C53" w:rsidRPr="00E64309">
        <w:rPr>
          <w:rFonts w:asciiTheme="minorHAnsi" w:hAnsiTheme="minorHAnsi" w:cstheme="minorHAnsi"/>
          <w:sz w:val="22"/>
          <w:szCs w:val="22"/>
        </w:rPr>
        <w:t xml:space="preserve"> </w:t>
      </w:r>
      <w:r w:rsidR="00273013" w:rsidRPr="00E64309">
        <w:rPr>
          <w:rFonts w:asciiTheme="minorHAnsi" w:hAnsiTheme="minorHAnsi" w:cstheme="minorHAnsi"/>
          <w:sz w:val="22"/>
          <w:szCs w:val="22"/>
        </w:rPr>
        <w:t xml:space="preserve">je splatná do 20. </w:t>
      </w:r>
      <w:proofErr w:type="gramStart"/>
      <w:r w:rsidR="00273013" w:rsidRPr="00E64309">
        <w:rPr>
          <w:rFonts w:asciiTheme="minorHAnsi" w:hAnsiTheme="minorHAnsi" w:cstheme="minorHAnsi"/>
          <w:sz w:val="22"/>
          <w:szCs w:val="22"/>
        </w:rPr>
        <w:t>dne  kalendářního</w:t>
      </w:r>
      <w:proofErr w:type="gramEnd"/>
      <w:r w:rsidR="00273013" w:rsidRPr="00E64309">
        <w:rPr>
          <w:rFonts w:asciiTheme="minorHAnsi" w:hAnsiTheme="minorHAnsi" w:cstheme="minorHAnsi"/>
          <w:sz w:val="22"/>
          <w:szCs w:val="22"/>
        </w:rPr>
        <w:t xml:space="preserve"> měsíce na účet mateřské školy vedený u Komerční banky. Číslo účtu: </w:t>
      </w:r>
      <w:r w:rsidR="00273013" w:rsidRPr="00E64309">
        <w:rPr>
          <w:rFonts w:asciiTheme="minorHAnsi" w:hAnsiTheme="minorHAnsi" w:cstheme="minorHAnsi"/>
          <w:b/>
          <w:color w:val="FF0000"/>
          <w:sz w:val="22"/>
          <w:szCs w:val="22"/>
        </w:rPr>
        <w:t xml:space="preserve">27 – 7179950277 / </w:t>
      </w:r>
      <w:proofErr w:type="gramStart"/>
      <w:r w:rsidR="00273013" w:rsidRPr="00E64309">
        <w:rPr>
          <w:rFonts w:asciiTheme="minorHAnsi" w:hAnsiTheme="minorHAnsi" w:cstheme="minorHAnsi"/>
          <w:b/>
          <w:color w:val="FF0000"/>
          <w:sz w:val="22"/>
          <w:szCs w:val="22"/>
        </w:rPr>
        <w:t>0100</w:t>
      </w:r>
      <w:r w:rsidR="00CD2C53" w:rsidRPr="00E64309">
        <w:rPr>
          <w:rFonts w:asciiTheme="minorHAnsi" w:hAnsiTheme="minorHAnsi" w:cstheme="minorHAnsi"/>
          <w:b/>
          <w:color w:val="FF0000"/>
          <w:sz w:val="22"/>
          <w:szCs w:val="22"/>
        </w:rPr>
        <w:t xml:space="preserve">  </w:t>
      </w:r>
      <w:r w:rsidR="00CD2C53" w:rsidRPr="00E64309">
        <w:rPr>
          <w:rFonts w:asciiTheme="minorHAnsi" w:hAnsiTheme="minorHAnsi" w:cstheme="minorHAnsi"/>
          <w:b/>
          <w:sz w:val="22"/>
          <w:szCs w:val="22"/>
        </w:rPr>
        <w:t>variabilní</w:t>
      </w:r>
      <w:proofErr w:type="gramEnd"/>
      <w:r w:rsidR="00CD2C53" w:rsidRPr="00E64309">
        <w:rPr>
          <w:rFonts w:asciiTheme="minorHAnsi" w:hAnsiTheme="minorHAnsi" w:cstheme="minorHAnsi"/>
          <w:b/>
          <w:sz w:val="22"/>
          <w:szCs w:val="22"/>
        </w:rPr>
        <w:t xml:space="preserve"> symbol vašeho dítěte je datum narození. Do zprávy pro příjemce napište křestní jméno a první písmeno příjmení vašeho dítěte.</w:t>
      </w:r>
    </w:p>
    <w:p w:rsidR="00B04D99" w:rsidRPr="00E64309" w:rsidRDefault="00CD2C53" w:rsidP="00CD2C53">
      <w:pPr>
        <w:shd w:val="clear" w:color="auto" w:fill="FFFFFF" w:themeFill="background1"/>
        <w:suppressAutoHyphens w:val="0"/>
        <w:autoSpaceDN/>
        <w:spacing w:before="100" w:beforeAutospacing="1" w:after="100" w:afterAutospacing="1"/>
        <w:jc w:val="both"/>
        <w:rPr>
          <w:rFonts w:asciiTheme="minorHAnsi" w:eastAsia="Times New Roman" w:hAnsiTheme="minorHAnsi" w:cstheme="minorHAnsi"/>
          <w:b/>
          <w:kern w:val="0"/>
          <w:sz w:val="22"/>
          <w:szCs w:val="22"/>
          <w:lang w:eastAsia="cs-CZ" w:bidi="ar-SA"/>
        </w:rPr>
      </w:pPr>
      <w:r w:rsidRPr="00E64309">
        <w:rPr>
          <w:rFonts w:asciiTheme="minorHAnsi" w:hAnsiTheme="minorHAnsi" w:cstheme="minorHAnsi"/>
          <w:sz w:val="22"/>
          <w:szCs w:val="22"/>
        </w:rPr>
        <w:t xml:space="preserve">Úplata za stravování dítěte je platba, která je pro rodiče </w:t>
      </w:r>
      <w:r w:rsidRPr="00E64309">
        <w:rPr>
          <w:rFonts w:asciiTheme="minorHAnsi" w:hAnsiTheme="minorHAnsi" w:cstheme="minorHAnsi"/>
          <w:b/>
          <w:sz w:val="22"/>
          <w:szCs w:val="22"/>
        </w:rPr>
        <w:t>povinná.</w:t>
      </w:r>
      <w:r w:rsidRPr="00E64309">
        <w:rPr>
          <w:rFonts w:asciiTheme="minorHAnsi" w:hAnsiTheme="minorHAnsi" w:cstheme="minorHAnsi"/>
          <w:sz w:val="22"/>
          <w:szCs w:val="22"/>
        </w:rPr>
        <w:t xml:space="preserve"> Opakované neuhrazení (za kterékoli dva měsíce školního roku) v mateřské škole je považováno za porušení provozu mateřské školy a v konečném důsledku může být důvodem pro ukončení docházky dítěte do mateřské školy (zákon 561/2004 Sb., školský zákon, § 35, odst. 1, </w:t>
      </w:r>
      <w:proofErr w:type="spellStart"/>
      <w:r w:rsidRPr="00E64309">
        <w:rPr>
          <w:rFonts w:asciiTheme="minorHAnsi" w:hAnsiTheme="minorHAnsi" w:cstheme="minorHAnsi"/>
          <w:sz w:val="22"/>
          <w:szCs w:val="22"/>
        </w:rPr>
        <w:t>písm.d</w:t>
      </w:r>
      <w:proofErr w:type="spellEnd"/>
      <w:r w:rsidRPr="00E64309">
        <w:rPr>
          <w:rFonts w:asciiTheme="minorHAnsi" w:hAnsiTheme="minorHAnsi" w:cstheme="minorHAnsi"/>
          <w:sz w:val="22"/>
          <w:szCs w:val="22"/>
        </w:rPr>
        <w:t>.)</w:t>
      </w:r>
    </w:p>
    <w:p w:rsidR="00CD2C53" w:rsidRPr="00E64309" w:rsidRDefault="00CD2C53" w:rsidP="004524C3">
      <w:pPr>
        <w:shd w:val="clear" w:color="auto" w:fill="FFFFFF" w:themeFill="background1"/>
        <w:jc w:val="both"/>
        <w:rPr>
          <w:rFonts w:asciiTheme="minorHAnsi" w:hAnsiTheme="minorHAnsi" w:cstheme="minorHAnsi"/>
          <w:sz w:val="22"/>
          <w:szCs w:val="22"/>
        </w:rPr>
      </w:pPr>
    </w:p>
    <w:p w:rsidR="00CD2C53" w:rsidRPr="00E64309" w:rsidRDefault="00CD2C53" w:rsidP="004524C3">
      <w:pPr>
        <w:shd w:val="clear" w:color="auto" w:fill="FFFFFF" w:themeFill="background1"/>
        <w:jc w:val="both"/>
        <w:rPr>
          <w:rFonts w:asciiTheme="minorHAnsi" w:hAnsiTheme="minorHAnsi" w:cstheme="minorHAnsi"/>
          <w:b/>
          <w:sz w:val="22"/>
          <w:szCs w:val="22"/>
        </w:rPr>
      </w:pPr>
      <w:r w:rsidRPr="00E64309">
        <w:rPr>
          <w:rFonts w:asciiTheme="minorHAnsi" w:hAnsiTheme="minorHAnsi" w:cstheme="minorHAnsi"/>
          <w:b/>
          <w:sz w:val="22"/>
          <w:szCs w:val="22"/>
        </w:rPr>
        <w:t>Způsob nahlašování a odhlašování dítěte na stravování</w:t>
      </w:r>
    </w:p>
    <w:p w:rsidR="004524C3" w:rsidRPr="000A1B2A" w:rsidRDefault="004524C3" w:rsidP="004524C3">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Běžné odhlášky lze provádět maximálně do 1</w:t>
      </w:r>
      <w:r w:rsidRPr="00E64309">
        <w:rPr>
          <w:rFonts w:asciiTheme="minorHAnsi" w:eastAsia="Times New Roman" w:hAnsiTheme="minorHAnsi" w:cstheme="minorHAnsi"/>
          <w:color w:val="000000"/>
          <w:kern w:val="0"/>
          <w:sz w:val="22"/>
          <w:szCs w:val="22"/>
          <w:lang w:eastAsia="cs-CZ" w:bidi="ar-SA"/>
        </w:rPr>
        <w:t>5</w:t>
      </w:r>
      <w:r w:rsidRPr="000A1B2A">
        <w:rPr>
          <w:rFonts w:asciiTheme="minorHAnsi" w:eastAsia="Times New Roman" w:hAnsiTheme="minorHAnsi" w:cstheme="minorHAnsi"/>
          <w:color w:val="000000"/>
          <w:kern w:val="0"/>
          <w:sz w:val="22"/>
          <w:szCs w:val="22"/>
          <w:lang w:eastAsia="cs-CZ" w:bidi="ar-SA"/>
        </w:rPr>
        <w:t xml:space="preserve">.00 hodin </w:t>
      </w:r>
      <w:r w:rsidRPr="000A1B2A">
        <w:rPr>
          <w:rFonts w:asciiTheme="minorHAnsi" w:eastAsia="Times New Roman" w:hAnsiTheme="minorHAnsi" w:cstheme="minorHAnsi"/>
          <w:b/>
          <w:color w:val="000000"/>
          <w:kern w:val="0"/>
          <w:sz w:val="22"/>
          <w:szCs w:val="22"/>
          <w:lang w:eastAsia="cs-CZ" w:bidi="ar-SA"/>
        </w:rPr>
        <w:t>předcházejícího dne</w:t>
      </w:r>
      <w:r w:rsidRPr="000A1B2A">
        <w:rPr>
          <w:rFonts w:asciiTheme="minorHAnsi" w:eastAsia="Times New Roman" w:hAnsiTheme="minorHAnsi" w:cstheme="minorHAnsi"/>
          <w:color w:val="000000"/>
          <w:kern w:val="0"/>
          <w:sz w:val="22"/>
          <w:szCs w:val="22"/>
          <w:lang w:eastAsia="cs-CZ" w:bidi="ar-SA"/>
        </w:rPr>
        <w:t xml:space="preserve"> těmito způsoby:</w:t>
      </w:r>
    </w:p>
    <w:p w:rsidR="004524C3" w:rsidRPr="000A1B2A" w:rsidRDefault="004524C3" w:rsidP="004524C3">
      <w:pPr>
        <w:numPr>
          <w:ilvl w:val="0"/>
          <w:numId w:val="5"/>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Osobně</w:t>
      </w:r>
      <w:r w:rsidRPr="00E64309">
        <w:rPr>
          <w:rFonts w:asciiTheme="minorHAnsi" w:eastAsia="Times New Roman" w:hAnsiTheme="minorHAnsi" w:cstheme="minorHAnsi"/>
          <w:color w:val="000000"/>
          <w:kern w:val="0"/>
          <w:sz w:val="22"/>
          <w:szCs w:val="22"/>
          <w:lang w:eastAsia="cs-CZ" w:bidi="ar-SA"/>
        </w:rPr>
        <w:t xml:space="preserve"> s vedoucí školního stravování popř. </w:t>
      </w:r>
      <w:r w:rsidRPr="000A1B2A">
        <w:rPr>
          <w:rFonts w:asciiTheme="minorHAnsi" w:eastAsia="Times New Roman" w:hAnsiTheme="minorHAnsi" w:cstheme="minorHAnsi"/>
          <w:color w:val="000000"/>
          <w:kern w:val="0"/>
          <w:sz w:val="22"/>
          <w:szCs w:val="22"/>
          <w:lang w:eastAsia="cs-CZ" w:bidi="ar-SA"/>
        </w:rPr>
        <w:t xml:space="preserve"> ve třídě s paní učitelkou</w:t>
      </w:r>
      <w:r w:rsidRPr="00E64309">
        <w:rPr>
          <w:rFonts w:asciiTheme="minorHAnsi" w:eastAsia="Times New Roman" w:hAnsiTheme="minorHAnsi" w:cstheme="minorHAnsi"/>
          <w:color w:val="000000"/>
          <w:kern w:val="0"/>
          <w:sz w:val="22"/>
          <w:szCs w:val="22"/>
          <w:lang w:eastAsia="cs-CZ" w:bidi="ar-SA"/>
        </w:rPr>
        <w:t xml:space="preserve"> </w:t>
      </w:r>
    </w:p>
    <w:p w:rsidR="004524C3" w:rsidRPr="000A1B2A" w:rsidRDefault="004524C3" w:rsidP="004524C3">
      <w:pPr>
        <w:numPr>
          <w:ilvl w:val="0"/>
          <w:numId w:val="5"/>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Poslat SMS nebo zavolat na telefonní číslo </w:t>
      </w:r>
      <w:hyperlink r:id="rId6" w:history="1">
        <w:r w:rsidRPr="000A1B2A">
          <w:rPr>
            <w:rFonts w:asciiTheme="minorHAnsi" w:eastAsia="Times New Roman" w:hAnsiTheme="minorHAnsi" w:cstheme="minorHAnsi"/>
            <w:b/>
            <w:bCs/>
            <w:color w:val="FF0000"/>
            <w:kern w:val="0"/>
            <w:sz w:val="22"/>
            <w:szCs w:val="22"/>
            <w:lang w:eastAsia="cs-CZ" w:bidi="ar-SA"/>
          </w:rPr>
          <w:t>+420 518 327 149</w:t>
        </w:r>
      </w:hyperlink>
    </w:p>
    <w:p w:rsidR="004524C3" w:rsidRPr="000A1B2A" w:rsidRDefault="004524C3" w:rsidP="004524C3">
      <w:pPr>
        <w:numPr>
          <w:ilvl w:val="0"/>
          <w:numId w:val="5"/>
        </w:numPr>
        <w:shd w:val="clear" w:color="auto" w:fill="FFFFFF" w:themeFill="background1"/>
        <w:suppressAutoHyphens w:val="0"/>
        <w:autoSpaceDN/>
        <w:spacing w:before="100" w:beforeAutospacing="1" w:after="100" w:afterAutospacing="1"/>
        <w:rPr>
          <w:rFonts w:asciiTheme="minorHAnsi" w:eastAsia="Times New Roman" w:hAnsiTheme="minorHAnsi" w:cstheme="minorHAnsi"/>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Ve </w:t>
      </w:r>
      <w:proofErr w:type="gramStart"/>
      <w:r w:rsidRPr="000A1B2A">
        <w:rPr>
          <w:rFonts w:asciiTheme="minorHAnsi" w:eastAsia="Times New Roman" w:hAnsiTheme="minorHAnsi" w:cstheme="minorHAnsi"/>
          <w:color w:val="000000"/>
          <w:kern w:val="0"/>
          <w:sz w:val="22"/>
          <w:szCs w:val="22"/>
          <w:lang w:eastAsia="cs-CZ" w:bidi="ar-SA"/>
        </w:rPr>
        <w:t>výjimečných  a</w:t>
      </w:r>
      <w:proofErr w:type="gramEnd"/>
      <w:r w:rsidRPr="000A1B2A">
        <w:rPr>
          <w:rFonts w:asciiTheme="minorHAnsi" w:eastAsia="Times New Roman" w:hAnsiTheme="minorHAnsi" w:cstheme="minorHAnsi"/>
          <w:color w:val="000000"/>
          <w:kern w:val="0"/>
          <w:sz w:val="22"/>
          <w:szCs w:val="22"/>
          <w:lang w:eastAsia="cs-CZ" w:bidi="ar-SA"/>
        </w:rPr>
        <w:t xml:space="preserve"> neočekávaných událostech (nemoc a</w:t>
      </w:r>
      <w:r w:rsidRPr="00E64309">
        <w:rPr>
          <w:rFonts w:asciiTheme="minorHAnsi" w:eastAsia="Times New Roman" w:hAnsiTheme="minorHAnsi" w:cstheme="minorHAnsi"/>
          <w:color w:val="000000"/>
          <w:kern w:val="0"/>
          <w:sz w:val="22"/>
          <w:szCs w:val="22"/>
          <w:lang w:eastAsia="cs-CZ" w:bidi="ar-SA"/>
        </w:rPr>
        <w:t>j</w:t>
      </w:r>
      <w:r w:rsidRPr="000A1B2A">
        <w:rPr>
          <w:rFonts w:asciiTheme="minorHAnsi" w:eastAsia="Times New Roman" w:hAnsiTheme="minorHAnsi" w:cstheme="minorHAnsi"/>
          <w:color w:val="000000"/>
          <w:kern w:val="0"/>
          <w:sz w:val="22"/>
          <w:szCs w:val="22"/>
          <w:lang w:eastAsia="cs-CZ" w:bidi="ar-SA"/>
        </w:rPr>
        <w:t xml:space="preserve">.) je možné  </w:t>
      </w:r>
      <w:r w:rsidRPr="000A1B2A">
        <w:rPr>
          <w:rFonts w:asciiTheme="minorHAnsi" w:eastAsia="Times New Roman" w:hAnsiTheme="minorHAnsi" w:cstheme="minorHAnsi"/>
          <w:color w:val="FF0000"/>
          <w:kern w:val="0"/>
          <w:sz w:val="22"/>
          <w:szCs w:val="22"/>
          <w:lang w:eastAsia="cs-CZ" w:bidi="ar-SA"/>
        </w:rPr>
        <w:t>do </w:t>
      </w:r>
      <w:r w:rsidRPr="000A1B2A">
        <w:rPr>
          <w:rFonts w:asciiTheme="minorHAnsi" w:eastAsia="Times New Roman" w:hAnsiTheme="minorHAnsi" w:cstheme="minorHAnsi"/>
          <w:b/>
          <w:bCs/>
          <w:color w:val="FF0000"/>
          <w:kern w:val="0"/>
          <w:sz w:val="22"/>
          <w:szCs w:val="22"/>
          <w:lang w:eastAsia="cs-CZ" w:bidi="ar-SA"/>
        </w:rPr>
        <w:t>7.00</w:t>
      </w:r>
      <w:r w:rsidRPr="00E64309">
        <w:rPr>
          <w:rFonts w:asciiTheme="minorHAnsi" w:eastAsia="Times New Roman" w:hAnsiTheme="minorHAnsi" w:cstheme="minorHAnsi"/>
          <w:b/>
          <w:bCs/>
          <w:color w:val="FF0000"/>
          <w:kern w:val="0"/>
          <w:sz w:val="22"/>
          <w:szCs w:val="22"/>
          <w:lang w:eastAsia="cs-CZ" w:bidi="ar-SA"/>
        </w:rPr>
        <w:t xml:space="preserve"> </w:t>
      </w:r>
      <w:r w:rsidRPr="000A1B2A">
        <w:rPr>
          <w:rFonts w:asciiTheme="minorHAnsi" w:eastAsia="Times New Roman" w:hAnsiTheme="minorHAnsi" w:cstheme="minorHAnsi"/>
          <w:b/>
          <w:bCs/>
          <w:color w:val="FF0000"/>
          <w:kern w:val="0"/>
          <w:sz w:val="22"/>
          <w:szCs w:val="22"/>
          <w:lang w:eastAsia="cs-CZ" w:bidi="ar-SA"/>
        </w:rPr>
        <w:t>hod</w:t>
      </w:r>
      <w:r w:rsidRPr="000A1B2A">
        <w:rPr>
          <w:rFonts w:asciiTheme="minorHAnsi" w:eastAsia="Times New Roman" w:hAnsiTheme="minorHAnsi" w:cstheme="minorHAnsi"/>
          <w:b/>
          <w:bCs/>
          <w:color w:val="000000"/>
          <w:kern w:val="0"/>
          <w:sz w:val="22"/>
          <w:szCs w:val="22"/>
          <w:lang w:eastAsia="cs-CZ" w:bidi="ar-SA"/>
        </w:rPr>
        <w:t>.</w:t>
      </w:r>
      <w:r w:rsidRPr="000A1B2A">
        <w:rPr>
          <w:rFonts w:asciiTheme="minorHAnsi" w:eastAsia="Times New Roman" w:hAnsiTheme="minorHAnsi" w:cstheme="minorHAnsi"/>
          <w:color w:val="000000"/>
          <w:kern w:val="0"/>
          <w:sz w:val="22"/>
          <w:szCs w:val="22"/>
          <w:lang w:eastAsia="cs-CZ" w:bidi="ar-SA"/>
        </w:rPr>
        <w:t> na telefonní</w:t>
      </w:r>
      <w:r w:rsidRPr="00E64309">
        <w:rPr>
          <w:rFonts w:asciiTheme="minorHAnsi" w:eastAsia="Times New Roman" w:hAnsiTheme="minorHAnsi" w:cstheme="minorHAnsi"/>
          <w:color w:val="000000"/>
          <w:kern w:val="0"/>
          <w:sz w:val="22"/>
          <w:szCs w:val="22"/>
          <w:lang w:eastAsia="cs-CZ" w:bidi="ar-SA"/>
        </w:rPr>
        <w:t>m</w:t>
      </w:r>
      <w:r w:rsidRPr="000A1B2A">
        <w:rPr>
          <w:rFonts w:asciiTheme="minorHAnsi" w:eastAsia="Times New Roman" w:hAnsiTheme="minorHAnsi" w:cstheme="minorHAnsi"/>
          <w:color w:val="000000"/>
          <w:kern w:val="0"/>
          <w:sz w:val="22"/>
          <w:szCs w:val="22"/>
          <w:lang w:eastAsia="cs-CZ" w:bidi="ar-SA"/>
        </w:rPr>
        <w:t xml:space="preserve"> čísl</w:t>
      </w:r>
      <w:r w:rsidRPr="00E64309">
        <w:rPr>
          <w:rFonts w:asciiTheme="minorHAnsi" w:eastAsia="Times New Roman" w:hAnsiTheme="minorHAnsi" w:cstheme="minorHAnsi"/>
          <w:color w:val="000000"/>
          <w:kern w:val="0"/>
          <w:sz w:val="22"/>
          <w:szCs w:val="22"/>
          <w:lang w:eastAsia="cs-CZ" w:bidi="ar-SA"/>
        </w:rPr>
        <w:t>e</w:t>
      </w:r>
      <w:r w:rsidRPr="000A1B2A">
        <w:rPr>
          <w:rFonts w:asciiTheme="minorHAnsi" w:eastAsia="Times New Roman" w:hAnsiTheme="minorHAnsi" w:cstheme="minorHAnsi"/>
          <w:b/>
          <w:color w:val="FF0000"/>
          <w:kern w:val="0"/>
          <w:sz w:val="22"/>
          <w:szCs w:val="22"/>
          <w:lang w:eastAsia="cs-CZ" w:bidi="ar-SA"/>
        </w:rPr>
        <w:t> </w:t>
      </w:r>
      <w:bookmarkStart w:id="1" w:name="_Hlk112823102"/>
      <w:r w:rsidRPr="000A1B2A">
        <w:rPr>
          <w:rFonts w:asciiTheme="minorHAnsi" w:eastAsia="Times New Roman" w:hAnsiTheme="minorHAnsi" w:cstheme="minorHAnsi"/>
          <w:b/>
          <w:bCs/>
          <w:color w:val="FF0000"/>
          <w:kern w:val="0"/>
          <w:sz w:val="22"/>
          <w:szCs w:val="22"/>
          <w:lang w:eastAsia="cs-CZ" w:bidi="ar-SA"/>
        </w:rPr>
        <w:fldChar w:fldCharType="begin"/>
      </w:r>
      <w:r w:rsidRPr="000A1B2A">
        <w:rPr>
          <w:rFonts w:asciiTheme="minorHAnsi" w:eastAsia="Times New Roman" w:hAnsiTheme="minorHAnsi" w:cstheme="minorHAnsi"/>
          <w:b/>
          <w:bCs/>
          <w:color w:val="FF0000"/>
          <w:kern w:val="0"/>
          <w:sz w:val="22"/>
          <w:szCs w:val="22"/>
          <w:lang w:eastAsia="cs-CZ" w:bidi="ar-SA"/>
        </w:rPr>
        <w:instrText xml:space="preserve"> HYPERLINK "tel:+420%20518%C2%A0327%20149" </w:instrText>
      </w:r>
      <w:r w:rsidRPr="000A1B2A">
        <w:rPr>
          <w:rFonts w:asciiTheme="minorHAnsi" w:eastAsia="Times New Roman" w:hAnsiTheme="minorHAnsi" w:cstheme="minorHAnsi"/>
          <w:b/>
          <w:bCs/>
          <w:color w:val="FF0000"/>
          <w:kern w:val="0"/>
          <w:sz w:val="22"/>
          <w:szCs w:val="22"/>
          <w:lang w:eastAsia="cs-CZ" w:bidi="ar-SA"/>
        </w:rPr>
        <w:fldChar w:fldCharType="separate"/>
      </w:r>
      <w:r w:rsidRPr="000A1B2A">
        <w:rPr>
          <w:rFonts w:asciiTheme="minorHAnsi" w:eastAsia="Times New Roman" w:hAnsiTheme="minorHAnsi" w:cstheme="minorHAnsi"/>
          <w:b/>
          <w:bCs/>
          <w:color w:val="FF0000"/>
          <w:kern w:val="0"/>
          <w:sz w:val="22"/>
          <w:szCs w:val="22"/>
          <w:lang w:eastAsia="cs-CZ" w:bidi="ar-SA"/>
        </w:rPr>
        <w:t>+420 518 327 149</w:t>
      </w:r>
      <w:r w:rsidRPr="000A1B2A">
        <w:rPr>
          <w:rFonts w:asciiTheme="minorHAnsi" w:eastAsia="Times New Roman" w:hAnsiTheme="minorHAnsi" w:cstheme="minorHAnsi"/>
          <w:b/>
          <w:bCs/>
          <w:color w:val="FF0000"/>
          <w:kern w:val="0"/>
          <w:sz w:val="22"/>
          <w:szCs w:val="22"/>
          <w:lang w:eastAsia="cs-CZ" w:bidi="ar-SA"/>
        </w:rPr>
        <w:fldChar w:fldCharType="end"/>
      </w:r>
      <w:bookmarkEnd w:id="1"/>
      <w:r w:rsidRPr="00E64309">
        <w:rPr>
          <w:rFonts w:asciiTheme="minorHAnsi" w:eastAsia="Times New Roman" w:hAnsiTheme="minorHAnsi" w:cstheme="minorHAnsi"/>
          <w:b/>
          <w:bCs/>
          <w:color w:val="FF0000"/>
          <w:kern w:val="0"/>
          <w:sz w:val="22"/>
          <w:szCs w:val="22"/>
          <w:lang w:eastAsia="cs-CZ" w:bidi="ar-SA"/>
        </w:rPr>
        <w:t xml:space="preserve"> </w:t>
      </w:r>
      <w:r w:rsidRPr="00E64309">
        <w:rPr>
          <w:rFonts w:asciiTheme="minorHAnsi" w:eastAsia="Times New Roman" w:hAnsiTheme="minorHAnsi" w:cstheme="minorHAnsi"/>
          <w:bCs/>
          <w:kern w:val="0"/>
          <w:sz w:val="22"/>
          <w:szCs w:val="22"/>
          <w:lang w:eastAsia="cs-CZ" w:bidi="ar-SA"/>
        </w:rPr>
        <w:t xml:space="preserve">odhlásit </w:t>
      </w:r>
      <w:r w:rsidR="00E64309" w:rsidRPr="00E64309">
        <w:rPr>
          <w:rFonts w:asciiTheme="minorHAnsi" w:eastAsia="Times New Roman" w:hAnsiTheme="minorHAnsi" w:cstheme="minorHAnsi"/>
          <w:bCs/>
          <w:kern w:val="0"/>
          <w:sz w:val="22"/>
          <w:szCs w:val="22"/>
          <w:lang w:eastAsia="cs-CZ" w:bidi="ar-SA"/>
        </w:rPr>
        <w:t>oběd ještě na týž den.</w:t>
      </w:r>
    </w:p>
    <w:p w:rsidR="00CD2C53" w:rsidRPr="00E64309" w:rsidRDefault="004524C3" w:rsidP="004524C3">
      <w:pPr>
        <w:shd w:val="clear" w:color="auto" w:fill="FFFFFF" w:themeFill="background1"/>
        <w:jc w:val="both"/>
        <w:rPr>
          <w:rFonts w:asciiTheme="minorHAnsi" w:hAnsiTheme="minorHAnsi" w:cstheme="minorHAnsi"/>
          <w:sz w:val="22"/>
          <w:szCs w:val="22"/>
        </w:rPr>
      </w:pPr>
      <w:r w:rsidRPr="00E64309">
        <w:rPr>
          <w:rFonts w:asciiTheme="minorHAnsi" w:hAnsiTheme="minorHAnsi" w:cstheme="minorHAnsi"/>
          <w:sz w:val="22"/>
          <w:szCs w:val="22"/>
        </w:rPr>
        <w:t xml:space="preserve">Neodhlášený oběd je možný vyzvednout </w:t>
      </w:r>
      <w:r w:rsidRPr="00E64309">
        <w:rPr>
          <w:rFonts w:asciiTheme="minorHAnsi" w:hAnsiTheme="minorHAnsi" w:cstheme="minorHAnsi"/>
          <w:b/>
          <w:sz w:val="22"/>
          <w:szCs w:val="22"/>
        </w:rPr>
        <w:t>první den nemoci</w:t>
      </w:r>
      <w:r w:rsidRPr="00E64309">
        <w:rPr>
          <w:rFonts w:asciiTheme="minorHAnsi" w:hAnsiTheme="minorHAnsi" w:cstheme="minorHAnsi"/>
          <w:sz w:val="22"/>
          <w:szCs w:val="22"/>
        </w:rPr>
        <w:t xml:space="preserve"> do přinesených jídlonosičů od </w:t>
      </w:r>
      <w:r w:rsidR="001F5246">
        <w:rPr>
          <w:rFonts w:asciiTheme="minorHAnsi" w:hAnsiTheme="minorHAnsi" w:cstheme="minorHAnsi"/>
          <w:sz w:val="22"/>
          <w:szCs w:val="22"/>
        </w:rPr>
        <w:t>10.45</w:t>
      </w:r>
      <w:r w:rsidRPr="00E64309">
        <w:rPr>
          <w:rFonts w:asciiTheme="minorHAnsi" w:hAnsiTheme="minorHAnsi" w:cstheme="minorHAnsi"/>
          <w:sz w:val="22"/>
          <w:szCs w:val="22"/>
        </w:rPr>
        <w:t xml:space="preserve"> hod. do 11</w:t>
      </w:r>
      <w:r w:rsidR="001F5246">
        <w:rPr>
          <w:rFonts w:asciiTheme="minorHAnsi" w:hAnsiTheme="minorHAnsi" w:cstheme="minorHAnsi"/>
          <w:sz w:val="22"/>
          <w:szCs w:val="22"/>
        </w:rPr>
        <w:t>.30</w:t>
      </w:r>
      <w:r w:rsidRPr="00E64309">
        <w:rPr>
          <w:rFonts w:asciiTheme="minorHAnsi" w:hAnsiTheme="minorHAnsi" w:cstheme="minorHAnsi"/>
          <w:sz w:val="22"/>
          <w:szCs w:val="22"/>
        </w:rPr>
        <w:t xml:space="preserve"> hod. Dítě má na oběd nárok pouze první den nepřítomnosti. Další neodhlášené obědy, ať už vyzvednuté či nikoliv, jsou evidovány jako obědy pro cizí strávníky a jejich cena se zvyšuje o mzdové a věcné náklady. Tato částka musí být dětem zpětně zaúčtována a zákonní zástupci jsou povinni ji uhradit. </w:t>
      </w: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r w:rsidRPr="00E64309">
        <w:rPr>
          <w:rFonts w:asciiTheme="minorHAnsi" w:hAnsiTheme="minorHAnsi" w:cstheme="minorHAnsi"/>
          <w:sz w:val="22"/>
          <w:szCs w:val="22"/>
        </w:rPr>
        <w:t xml:space="preserve">Vydaný oběd v první den nemoci je určen k přímé a okamžité spotřebě bez skladování. </w:t>
      </w: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r w:rsidRPr="00E64309">
        <w:rPr>
          <w:rFonts w:asciiTheme="minorHAnsi" w:hAnsiTheme="minorHAnsi" w:cstheme="minorHAnsi"/>
          <w:sz w:val="22"/>
          <w:szCs w:val="22"/>
        </w:rPr>
        <w:t xml:space="preserve">V Kozojídkách dne 01. 09. 2022                                         </w:t>
      </w: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p>
    <w:p w:rsidR="00E64309" w:rsidRPr="00E64309" w:rsidRDefault="00E64309" w:rsidP="00E64309">
      <w:pPr>
        <w:shd w:val="clear" w:color="auto" w:fill="FFFFFF" w:themeFill="background1"/>
        <w:rPr>
          <w:rFonts w:asciiTheme="minorHAnsi" w:hAnsiTheme="minorHAnsi" w:cstheme="minorHAnsi"/>
          <w:sz w:val="22"/>
          <w:szCs w:val="22"/>
        </w:rPr>
      </w:pPr>
      <w:r w:rsidRPr="00E64309">
        <w:rPr>
          <w:rFonts w:asciiTheme="minorHAnsi" w:hAnsiTheme="minorHAnsi" w:cstheme="minorHAnsi"/>
          <w:sz w:val="22"/>
          <w:szCs w:val="22"/>
        </w:rPr>
        <w:t xml:space="preserve">         </w:t>
      </w:r>
    </w:p>
    <w:p w:rsidR="00E64309" w:rsidRPr="00E64309" w:rsidRDefault="00E64309" w:rsidP="00E64309">
      <w:pPr>
        <w:shd w:val="clear" w:color="auto" w:fill="FFFFFF" w:themeFill="background1"/>
        <w:rPr>
          <w:rFonts w:asciiTheme="minorHAnsi" w:hAnsiTheme="minorHAnsi" w:cstheme="minorHAnsi"/>
          <w:sz w:val="22"/>
          <w:szCs w:val="22"/>
        </w:rPr>
      </w:pPr>
      <w:r w:rsidRPr="00E64309">
        <w:rPr>
          <w:rFonts w:asciiTheme="minorHAnsi" w:hAnsiTheme="minorHAnsi" w:cstheme="minorHAnsi"/>
          <w:sz w:val="22"/>
          <w:szCs w:val="22"/>
        </w:rPr>
        <w:t xml:space="preserve">                                                                                                          Bc. Dana Štěpková</w:t>
      </w:r>
    </w:p>
    <w:p w:rsidR="00E64309" w:rsidRPr="00E64309" w:rsidRDefault="00E64309" w:rsidP="00E64309">
      <w:pPr>
        <w:shd w:val="clear" w:color="auto" w:fill="FFFFFF" w:themeFill="background1"/>
        <w:rPr>
          <w:rFonts w:asciiTheme="minorHAnsi" w:hAnsiTheme="minorHAnsi" w:cstheme="minorHAnsi"/>
          <w:b/>
          <w:sz w:val="22"/>
          <w:szCs w:val="22"/>
        </w:rPr>
      </w:pPr>
      <w:r w:rsidRPr="00E64309">
        <w:rPr>
          <w:rFonts w:asciiTheme="minorHAnsi" w:hAnsiTheme="minorHAnsi" w:cstheme="minorHAnsi"/>
          <w:sz w:val="22"/>
          <w:szCs w:val="22"/>
        </w:rPr>
        <w:t xml:space="preserve">                                                                                                       ředitelka mateřské školy</w:t>
      </w:r>
    </w:p>
    <w:p w:rsidR="00E64309" w:rsidRPr="00E64309" w:rsidRDefault="00E64309" w:rsidP="004524C3">
      <w:pPr>
        <w:shd w:val="clear" w:color="auto" w:fill="FFFFFF" w:themeFill="background1"/>
        <w:jc w:val="both"/>
        <w:rPr>
          <w:rFonts w:asciiTheme="minorHAnsi" w:hAnsiTheme="minorHAnsi" w:cstheme="minorHAnsi"/>
          <w:sz w:val="22"/>
          <w:szCs w:val="22"/>
        </w:rPr>
      </w:pPr>
    </w:p>
    <w:p w:rsidR="000A1B2A" w:rsidRDefault="000A1B2A" w:rsidP="004524C3">
      <w:pPr>
        <w:shd w:val="clear" w:color="auto" w:fill="FFFFFF" w:themeFill="background1"/>
        <w:suppressAutoHyphens w:val="0"/>
        <w:autoSpaceDN/>
        <w:spacing w:before="100" w:beforeAutospacing="1" w:after="100" w:afterAutospacing="1"/>
        <w:jc w:val="both"/>
      </w:pPr>
    </w:p>
    <w:p w:rsidR="004524C3" w:rsidRPr="000A1B2A" w:rsidRDefault="004524C3" w:rsidP="004524C3">
      <w:pPr>
        <w:shd w:val="clear" w:color="auto" w:fill="FFFFFF" w:themeFill="background1"/>
        <w:suppressAutoHyphens w:val="0"/>
        <w:autoSpaceDN/>
        <w:spacing w:before="100" w:beforeAutospacing="1" w:after="100" w:afterAutospacing="1"/>
        <w:jc w:val="both"/>
        <w:rPr>
          <w:rFonts w:asciiTheme="minorHAnsi" w:eastAsia="Times New Roman" w:hAnsiTheme="minorHAnsi" w:cstheme="minorHAnsi"/>
          <w:color w:val="000000" w:themeColor="text1"/>
          <w:kern w:val="0"/>
          <w:sz w:val="22"/>
          <w:szCs w:val="22"/>
          <w:lang w:eastAsia="cs-CZ" w:bidi="ar-SA"/>
        </w:rPr>
      </w:pPr>
    </w:p>
    <w:p w:rsidR="000A1B2A" w:rsidRPr="000A1B2A" w:rsidRDefault="000A1B2A" w:rsidP="000A1B2A">
      <w:pPr>
        <w:shd w:val="clear" w:color="auto" w:fill="FFFFFF" w:themeFill="background1"/>
        <w:suppressAutoHyphens w:val="0"/>
        <w:autoSpaceDN/>
        <w:spacing w:before="100" w:beforeAutospacing="1" w:after="100" w:afterAutospacing="1"/>
        <w:outlineLvl w:val="1"/>
        <w:rPr>
          <w:rFonts w:asciiTheme="minorHAnsi" w:eastAsia="Times New Roman" w:hAnsiTheme="minorHAnsi" w:cstheme="minorHAnsi"/>
          <w:b/>
          <w:bCs/>
          <w:color w:val="000000" w:themeColor="text1"/>
          <w:kern w:val="0"/>
          <w:sz w:val="22"/>
          <w:szCs w:val="22"/>
          <w:lang w:eastAsia="cs-CZ" w:bidi="ar-SA"/>
        </w:rPr>
      </w:pPr>
      <w:r w:rsidRPr="000A1B2A">
        <w:rPr>
          <w:rFonts w:asciiTheme="minorHAnsi" w:eastAsia="Times New Roman" w:hAnsiTheme="minorHAnsi" w:cstheme="minorHAnsi"/>
          <w:b/>
          <w:bCs/>
          <w:color w:val="000000" w:themeColor="text1"/>
          <w:kern w:val="0"/>
          <w:sz w:val="22"/>
          <w:szCs w:val="22"/>
          <w:lang w:eastAsia="cs-CZ" w:bidi="ar-SA"/>
        </w:rPr>
        <w:t>Odhlašování dětí</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Nepřítomnost dítěte – odhlášky, omlouvání</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themeColor="text1"/>
          <w:kern w:val="0"/>
          <w:sz w:val="22"/>
          <w:szCs w:val="22"/>
          <w:lang w:eastAsia="cs-CZ" w:bidi="ar-SA"/>
        </w:rPr>
      </w:pPr>
      <w:r w:rsidRPr="000A1B2A">
        <w:rPr>
          <w:rFonts w:asciiTheme="minorHAnsi" w:eastAsia="Times New Roman" w:hAnsiTheme="minorHAnsi" w:cstheme="minorHAnsi"/>
          <w:color w:val="000000" w:themeColor="text1"/>
          <w:kern w:val="0"/>
          <w:sz w:val="22"/>
          <w:szCs w:val="22"/>
          <w:lang w:eastAsia="cs-CZ" w:bidi="ar-SA"/>
        </w:rPr>
        <w:t>V případě nepřítomnosti dítěte ve školce je zákonný zástupce povinen odhlásit dítě samostatně:</w:t>
      </w:r>
    </w:p>
    <w:p w:rsidR="000A1B2A" w:rsidRPr="000A1B2A" w:rsidRDefault="000A1B2A" w:rsidP="000A1B2A">
      <w:pPr>
        <w:numPr>
          <w:ilvl w:val="0"/>
          <w:numId w:val="2"/>
        </w:numPr>
        <w:shd w:val="clear" w:color="auto" w:fill="FFFFFF" w:themeFill="background1"/>
        <w:suppressAutoHyphens w:val="0"/>
        <w:autoSpaceDN/>
        <w:spacing w:before="100" w:beforeAutospacing="1" w:after="100" w:afterAutospacing="1"/>
        <w:outlineLvl w:val="2"/>
        <w:rPr>
          <w:rFonts w:asciiTheme="minorHAnsi" w:eastAsia="Times New Roman" w:hAnsiTheme="minorHAnsi" w:cstheme="minorHAnsi"/>
          <w:b/>
          <w:bCs/>
          <w:color w:val="000000"/>
          <w:kern w:val="0"/>
          <w:sz w:val="22"/>
          <w:szCs w:val="22"/>
          <w:lang w:eastAsia="cs-CZ" w:bidi="ar-SA"/>
        </w:rPr>
      </w:pPr>
      <w:r w:rsidRPr="000A1B2A">
        <w:rPr>
          <w:rFonts w:asciiTheme="minorHAnsi" w:eastAsia="Times New Roman" w:hAnsiTheme="minorHAnsi" w:cstheme="minorHAnsi"/>
          <w:b/>
          <w:bCs/>
          <w:color w:val="000000"/>
          <w:kern w:val="0"/>
          <w:sz w:val="22"/>
          <w:szCs w:val="22"/>
          <w:lang w:eastAsia="cs-CZ" w:bidi="ar-SA"/>
        </w:rPr>
        <w:t>z výchovného procesu</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Nepřítomnost nahlásí přímo paní učitelce v mateřské škole. Odhlášku je možno provést telefonicky, SMS zprávou nebo osobně.</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b/>
          <w:bCs/>
          <w:color w:val="000000"/>
          <w:kern w:val="0"/>
          <w:sz w:val="22"/>
          <w:szCs w:val="22"/>
          <w:lang w:eastAsia="cs-CZ" w:bidi="ar-SA"/>
        </w:rPr>
        <w:t>Děti s povinnou předškolní docházkou (předškoláci a děti s odkladem školní docházky) mají dle Školského zákona tyto povinnosti:</w:t>
      </w:r>
    </w:p>
    <w:p w:rsidR="000A1B2A" w:rsidRPr="000A1B2A" w:rsidRDefault="000A1B2A" w:rsidP="000A1B2A">
      <w:pPr>
        <w:numPr>
          <w:ilvl w:val="0"/>
          <w:numId w:val="3"/>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Každá nepřítomnost dítěte musí být oznámena. Pokud je zákonnému zástupci známá nepřítomnost dítěte, musí tuto skutečnost oznámit včetně důvodu a doby nepřítomnosti dítěte s dostatečným předstihem.</w:t>
      </w:r>
    </w:p>
    <w:p w:rsidR="000A1B2A" w:rsidRPr="000A1B2A" w:rsidRDefault="000A1B2A" w:rsidP="000A1B2A">
      <w:pPr>
        <w:numPr>
          <w:ilvl w:val="0"/>
          <w:numId w:val="3"/>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V případě absence delší než 10 dní musí zákonný zástupce požádat písemně o uvolnění dítěte.</w:t>
      </w:r>
    </w:p>
    <w:p w:rsidR="000A1B2A" w:rsidRPr="000A1B2A" w:rsidRDefault="000A1B2A" w:rsidP="000A1B2A">
      <w:pPr>
        <w:numPr>
          <w:ilvl w:val="0"/>
          <w:numId w:val="4"/>
        </w:numPr>
        <w:shd w:val="clear" w:color="auto" w:fill="FFFFFF" w:themeFill="background1"/>
        <w:suppressAutoHyphens w:val="0"/>
        <w:autoSpaceDN/>
        <w:spacing w:before="100" w:beforeAutospacing="1" w:after="100" w:afterAutospacing="1"/>
        <w:outlineLvl w:val="2"/>
        <w:rPr>
          <w:rFonts w:asciiTheme="minorHAnsi" w:eastAsia="Times New Roman" w:hAnsiTheme="minorHAnsi" w:cstheme="minorHAnsi"/>
          <w:b/>
          <w:bCs/>
          <w:color w:val="000000"/>
          <w:kern w:val="0"/>
          <w:sz w:val="22"/>
          <w:szCs w:val="22"/>
          <w:lang w:eastAsia="cs-CZ" w:bidi="ar-SA"/>
        </w:rPr>
      </w:pPr>
      <w:r w:rsidRPr="000A1B2A">
        <w:rPr>
          <w:rFonts w:asciiTheme="minorHAnsi" w:eastAsia="Times New Roman" w:hAnsiTheme="minorHAnsi" w:cstheme="minorHAnsi"/>
          <w:b/>
          <w:bCs/>
          <w:color w:val="000000"/>
          <w:kern w:val="0"/>
          <w:sz w:val="22"/>
          <w:szCs w:val="22"/>
          <w:lang w:eastAsia="cs-CZ" w:bidi="ar-SA"/>
        </w:rPr>
        <w:t>ze stravování</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bookmarkStart w:id="2" w:name="_Hlk112822823"/>
      <w:r w:rsidRPr="000A1B2A">
        <w:rPr>
          <w:rFonts w:asciiTheme="minorHAnsi" w:eastAsia="Times New Roman" w:hAnsiTheme="minorHAnsi" w:cstheme="minorHAnsi"/>
          <w:color w:val="000000"/>
          <w:kern w:val="0"/>
          <w:sz w:val="22"/>
          <w:szCs w:val="22"/>
          <w:lang w:eastAsia="cs-CZ" w:bidi="ar-SA"/>
        </w:rPr>
        <w:t>Běžné odhlášky lze provádět maximálně do 16.00 hodin předcházejícího dne těmito způsoby:</w:t>
      </w:r>
    </w:p>
    <w:p w:rsidR="000A1B2A" w:rsidRPr="000A1B2A" w:rsidRDefault="000A1B2A" w:rsidP="000A1B2A">
      <w:pPr>
        <w:numPr>
          <w:ilvl w:val="0"/>
          <w:numId w:val="5"/>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Osobně ve třídě s paní učitelkou</w:t>
      </w:r>
    </w:p>
    <w:p w:rsidR="000A1B2A" w:rsidRPr="000A1B2A" w:rsidRDefault="000A1B2A" w:rsidP="000A1B2A">
      <w:pPr>
        <w:numPr>
          <w:ilvl w:val="0"/>
          <w:numId w:val="5"/>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Poslat SMS nebo zavolat na telefonní číslo </w:t>
      </w:r>
      <w:hyperlink r:id="rId7" w:history="1">
        <w:r w:rsidRPr="000A1B2A">
          <w:rPr>
            <w:rFonts w:asciiTheme="minorHAnsi" w:eastAsia="Times New Roman" w:hAnsiTheme="minorHAnsi" w:cstheme="minorHAnsi"/>
            <w:b/>
            <w:bCs/>
            <w:color w:val="000000"/>
            <w:kern w:val="0"/>
            <w:sz w:val="22"/>
            <w:szCs w:val="22"/>
            <w:u w:val="single"/>
            <w:lang w:eastAsia="cs-CZ" w:bidi="ar-SA"/>
          </w:rPr>
          <w:t>+420 702 054 728</w:t>
        </w:r>
      </w:hyperlink>
    </w:p>
    <w:p w:rsidR="000A1B2A" w:rsidRPr="000A1B2A" w:rsidRDefault="000A1B2A" w:rsidP="000A1B2A">
      <w:pPr>
        <w:numPr>
          <w:ilvl w:val="0"/>
          <w:numId w:val="5"/>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Písemně do omluvného sešitu v šatně dětí </w:t>
      </w:r>
    </w:p>
    <w:p w:rsidR="000A1B2A" w:rsidRPr="000A1B2A" w:rsidRDefault="000A1B2A" w:rsidP="000A1B2A">
      <w:pPr>
        <w:numPr>
          <w:ilvl w:val="0"/>
          <w:numId w:val="5"/>
        </w:num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Ve výjimečných případech a neočekávaných událostech (nemoc apod.) je možné kontaktovat telefonicky do </w:t>
      </w:r>
      <w:r w:rsidRPr="000A1B2A">
        <w:rPr>
          <w:rFonts w:asciiTheme="minorHAnsi" w:eastAsia="Times New Roman" w:hAnsiTheme="minorHAnsi" w:cstheme="minorHAnsi"/>
          <w:b/>
          <w:bCs/>
          <w:color w:val="000000"/>
          <w:kern w:val="0"/>
          <w:sz w:val="22"/>
          <w:szCs w:val="22"/>
          <w:lang w:eastAsia="cs-CZ" w:bidi="ar-SA"/>
        </w:rPr>
        <w:t>7.00.hod.</w:t>
      </w:r>
      <w:r w:rsidRPr="000A1B2A">
        <w:rPr>
          <w:rFonts w:asciiTheme="minorHAnsi" w:eastAsia="Times New Roman" w:hAnsiTheme="minorHAnsi" w:cstheme="minorHAnsi"/>
          <w:color w:val="000000"/>
          <w:kern w:val="0"/>
          <w:sz w:val="22"/>
          <w:szCs w:val="22"/>
          <w:lang w:eastAsia="cs-CZ" w:bidi="ar-SA"/>
        </w:rPr>
        <w:t> na telefonní číslo </w:t>
      </w:r>
      <w:hyperlink r:id="rId8" w:history="1">
        <w:r w:rsidRPr="000A1B2A">
          <w:rPr>
            <w:rFonts w:asciiTheme="minorHAnsi" w:eastAsia="Times New Roman" w:hAnsiTheme="minorHAnsi" w:cstheme="minorHAnsi"/>
            <w:b/>
            <w:bCs/>
            <w:color w:val="000000"/>
            <w:kern w:val="0"/>
            <w:sz w:val="22"/>
            <w:szCs w:val="22"/>
            <w:u w:val="single"/>
            <w:lang w:eastAsia="cs-CZ" w:bidi="ar-SA"/>
          </w:rPr>
          <w:t>+420 518 327 149</w:t>
        </w:r>
      </w:hyperlink>
    </w:p>
    <w:bookmarkEnd w:id="2"/>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Je možné si první den pro již uvařený oběd přijít a odnést domů.</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Povinností zákonného zástupce je odhlásit dítě ze stravy neprodleně. </w:t>
      </w:r>
      <w:r w:rsidRPr="000A1B2A">
        <w:rPr>
          <w:rFonts w:asciiTheme="minorHAnsi" w:eastAsia="Times New Roman" w:hAnsiTheme="minorHAnsi" w:cstheme="minorHAnsi"/>
          <w:b/>
          <w:bCs/>
          <w:color w:val="000000"/>
          <w:kern w:val="0"/>
          <w:sz w:val="22"/>
          <w:szCs w:val="22"/>
          <w:lang w:eastAsia="cs-CZ" w:bidi="ar-SA"/>
        </w:rPr>
        <w:t xml:space="preserve">Od druhého dne nepřítomnosti je v případě neodhlášené stravy účtována plná hodnota celodenní stravy, tj. cena potravin 37 </w:t>
      </w:r>
      <w:proofErr w:type="spellStart"/>
      <w:r w:rsidRPr="000A1B2A">
        <w:rPr>
          <w:rFonts w:asciiTheme="minorHAnsi" w:eastAsia="Times New Roman" w:hAnsiTheme="minorHAnsi" w:cstheme="minorHAnsi"/>
          <w:b/>
          <w:bCs/>
          <w:color w:val="000000"/>
          <w:kern w:val="0"/>
          <w:sz w:val="22"/>
          <w:szCs w:val="22"/>
          <w:lang w:eastAsia="cs-CZ" w:bidi="ar-SA"/>
        </w:rPr>
        <w:t>kč</w:t>
      </w:r>
      <w:proofErr w:type="spellEnd"/>
      <w:r w:rsidRPr="000A1B2A">
        <w:rPr>
          <w:rFonts w:asciiTheme="minorHAnsi" w:eastAsia="Times New Roman" w:hAnsiTheme="minorHAnsi" w:cstheme="minorHAnsi"/>
          <w:b/>
          <w:bCs/>
          <w:color w:val="000000"/>
          <w:kern w:val="0"/>
          <w:sz w:val="22"/>
          <w:szCs w:val="22"/>
          <w:lang w:eastAsia="cs-CZ" w:bidi="ar-SA"/>
        </w:rPr>
        <w:t>.</w:t>
      </w:r>
      <w:r w:rsidRPr="000A1B2A">
        <w:rPr>
          <w:rFonts w:asciiTheme="minorHAnsi" w:eastAsia="Times New Roman" w:hAnsiTheme="minorHAnsi" w:cstheme="minorHAnsi"/>
          <w:color w:val="000000"/>
          <w:kern w:val="0"/>
          <w:sz w:val="22"/>
          <w:szCs w:val="22"/>
          <w:lang w:eastAsia="cs-CZ" w:bidi="ar-SA"/>
        </w:rPr>
        <w:t> (Pozn. Dle Školského zákona č. 561/2004 Sb. §119 má dítě nárok na dotovanou stravu pouze první den nemoci).</w:t>
      </w:r>
    </w:p>
    <w:p w:rsidR="000A1B2A" w:rsidRPr="000A1B2A" w:rsidRDefault="000A1B2A" w:rsidP="000A1B2A">
      <w:pPr>
        <w:shd w:val="clear" w:color="auto" w:fill="FFFFFF" w:themeFill="background1"/>
        <w:suppressAutoHyphens w:val="0"/>
        <w:autoSpaceDN/>
        <w:spacing w:before="100" w:beforeAutospacing="1" w:after="100" w:afterAutospacing="1"/>
        <w:outlineLvl w:val="2"/>
        <w:rPr>
          <w:rFonts w:asciiTheme="minorHAnsi" w:eastAsia="Times New Roman" w:hAnsiTheme="minorHAnsi" w:cstheme="minorHAnsi"/>
          <w:b/>
          <w:bCs/>
          <w:color w:val="000000"/>
          <w:kern w:val="0"/>
          <w:sz w:val="22"/>
          <w:szCs w:val="22"/>
          <w:lang w:eastAsia="cs-CZ" w:bidi="ar-SA"/>
        </w:rPr>
      </w:pPr>
      <w:r w:rsidRPr="000A1B2A">
        <w:rPr>
          <w:rFonts w:asciiTheme="minorHAnsi" w:eastAsia="Times New Roman" w:hAnsiTheme="minorHAnsi" w:cstheme="minorHAnsi"/>
          <w:b/>
          <w:bCs/>
          <w:color w:val="000000"/>
          <w:kern w:val="0"/>
          <w:sz w:val="22"/>
          <w:szCs w:val="22"/>
          <w:lang w:eastAsia="cs-CZ" w:bidi="ar-SA"/>
        </w:rPr>
        <w:t>Upozornění:</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Podle Školského zákona č.561/2004 Sb. může ředitelka školy po předchozím upozornění písemně oznámeném zákonnému zástupci dítěte rozhodnout </w:t>
      </w:r>
      <w:r w:rsidRPr="000A1B2A">
        <w:rPr>
          <w:rFonts w:asciiTheme="minorHAnsi" w:eastAsia="Times New Roman" w:hAnsiTheme="minorHAnsi" w:cstheme="minorHAnsi"/>
          <w:b/>
          <w:bCs/>
          <w:color w:val="000000"/>
          <w:kern w:val="0"/>
          <w:sz w:val="22"/>
          <w:szCs w:val="22"/>
          <w:lang w:eastAsia="cs-CZ" w:bidi="ar-SA"/>
        </w:rPr>
        <w:t>o ukončení předškolního vzdělávání, jestliže zákonný zástupce opakovaně neuhradí úplatu za školné a školní stravování</w:t>
      </w:r>
      <w:r w:rsidRPr="000A1B2A">
        <w:rPr>
          <w:rFonts w:asciiTheme="minorHAnsi" w:eastAsia="Times New Roman" w:hAnsiTheme="minorHAnsi" w:cstheme="minorHAnsi"/>
          <w:color w:val="000000"/>
          <w:kern w:val="0"/>
          <w:sz w:val="22"/>
          <w:szCs w:val="22"/>
          <w:lang w:eastAsia="cs-CZ" w:bidi="ar-SA"/>
        </w:rPr>
        <w:t> apod. ve stanoveném termínu a nedohodne-li s ředitelkou jiný termín úhrady.</w:t>
      </w:r>
    </w:p>
    <w:p w:rsidR="000A1B2A" w:rsidRPr="000A1B2A" w:rsidRDefault="000A1B2A" w:rsidP="000A1B2A">
      <w:pPr>
        <w:shd w:val="clear" w:color="auto" w:fill="FFFFFF" w:themeFill="background1"/>
        <w:suppressAutoHyphens w:val="0"/>
        <w:autoSpaceDN/>
        <w:spacing w:before="100" w:beforeAutospacing="1" w:after="100" w:afterAutospacing="1"/>
        <w:rPr>
          <w:rFonts w:asciiTheme="minorHAnsi" w:eastAsia="Times New Roman" w:hAnsiTheme="minorHAnsi" w:cstheme="minorHAnsi"/>
          <w:color w:val="000000"/>
          <w:kern w:val="0"/>
          <w:sz w:val="22"/>
          <w:szCs w:val="22"/>
          <w:lang w:eastAsia="cs-CZ" w:bidi="ar-SA"/>
        </w:rPr>
      </w:pPr>
      <w:r w:rsidRPr="000A1B2A">
        <w:rPr>
          <w:rFonts w:asciiTheme="minorHAnsi" w:eastAsia="Times New Roman" w:hAnsiTheme="minorHAnsi" w:cstheme="minorHAnsi"/>
          <w:color w:val="000000"/>
          <w:kern w:val="0"/>
          <w:sz w:val="22"/>
          <w:szCs w:val="22"/>
          <w:lang w:eastAsia="cs-CZ" w:bidi="ar-SA"/>
        </w:rPr>
        <w:t> </w:t>
      </w:r>
    </w:p>
    <w:p w:rsidR="000A1B2A" w:rsidRPr="000A1B2A" w:rsidRDefault="000A1B2A" w:rsidP="000A1B2A">
      <w:pPr>
        <w:shd w:val="clear" w:color="auto" w:fill="FFFFFF" w:themeFill="background1"/>
        <w:rPr>
          <w:rFonts w:asciiTheme="minorHAnsi" w:hAnsiTheme="minorHAnsi" w:cstheme="minorHAnsi"/>
          <w:b/>
          <w:sz w:val="22"/>
          <w:szCs w:val="22"/>
        </w:rPr>
      </w:pPr>
    </w:p>
    <w:p w:rsidR="000A1B2A" w:rsidRPr="000A1B2A" w:rsidRDefault="000A1B2A" w:rsidP="000A1B2A">
      <w:pPr>
        <w:shd w:val="clear" w:color="auto" w:fill="FFFFFF" w:themeFill="background1"/>
        <w:rPr>
          <w:rFonts w:asciiTheme="minorHAnsi" w:hAnsiTheme="minorHAnsi" w:cstheme="minorHAnsi"/>
          <w:b/>
          <w:sz w:val="22"/>
          <w:szCs w:val="22"/>
        </w:rPr>
      </w:pPr>
    </w:p>
    <w:p w:rsidR="000A1B2A" w:rsidRPr="000A1B2A" w:rsidRDefault="00273013" w:rsidP="000A1B2A">
      <w:pPr>
        <w:shd w:val="clear" w:color="auto" w:fill="FFFFFF" w:themeFill="background1"/>
        <w:rPr>
          <w:rFonts w:asciiTheme="minorHAnsi" w:hAnsiTheme="minorHAnsi" w:cstheme="minorHAnsi"/>
          <w:b/>
          <w:sz w:val="22"/>
          <w:szCs w:val="22"/>
        </w:rPr>
      </w:pPr>
      <w:r>
        <w:t xml:space="preserve">Způsob platby: Měsíční úplata za stravování je splatná do 20. dne předcházejícího kalendářního měsíce na účet školní jídelny vedený u Komerční banky. Číslo účtu: 14432621/0100 </w:t>
      </w:r>
      <w:bookmarkStart w:id="3" w:name="_Hlk112822635"/>
      <w:r>
        <w:t xml:space="preserve">Úplata za stravování dítěte je platba, která je pro rodiče povinná. </w:t>
      </w:r>
      <w:bookmarkEnd w:id="3"/>
      <w:r>
        <w:t xml:space="preserve">Opakované neuhrazení (za kterékoli dva měsíce školního roku) v mateřské škole je považováno za porušení provozu mateřské školy a v konečném důsledku může být důvodem pro ukončení docházky dítěte do mateřské školy (zákon 561/2004 Sb., školský zákon, § 35, odst. 1, </w:t>
      </w:r>
      <w:proofErr w:type="spellStart"/>
      <w:r>
        <w:t>písm.d</w:t>
      </w:r>
      <w:proofErr w:type="spellEnd"/>
      <w:r>
        <w:t xml:space="preserve">.) </w:t>
      </w:r>
      <w:bookmarkStart w:id="4" w:name="_Hlk112822814"/>
      <w:r>
        <w:t xml:space="preserve">Způsob nahlašování a odhlašování dítěte na stravování: Den předem do 10, 00 hod a) telefonicky na číslo 541 217 638 v nepřítomnosti pracovnic se zapne záznamník. b) do sešitu u vchodu </w:t>
      </w:r>
      <w:bookmarkStart w:id="5" w:name="_Hlk112823200"/>
      <w:r>
        <w:t xml:space="preserve">Neodhlášený oběd je možný vyzvednout první den nemoci do přinesených jídlonosičů od 11,00 hod. do 11,15 hod. Dítě má na oběd nárok pouze první den nepřítomnosti. Další neodhlášené obědy, ať už vyzvednuté či nikoliv, jsou evidovány jako obědy pro cizí strávníky a jejich cena se zvyšuje o mzdové a věcné náklady. Tato částka musí být dětem zpětně zaúčtována a zákonní zástupci jsou povinni ji uhradit. Podle nařízení </w:t>
      </w:r>
      <w:bookmarkEnd w:id="5"/>
      <w:r>
        <w:t xml:space="preserve">Městské hygienické stanice v Brně se z bezpečnostních a epidemiologických důvodů povoluje vynášet obědy pouze v jídlonosičích!!! V jiných nádobách (kelímky a sklenice) je výdej obědů </w:t>
      </w:r>
      <w:proofErr w:type="gramStart"/>
      <w:r>
        <w:t>zakázán !!!</w:t>
      </w:r>
      <w:proofErr w:type="gramEnd"/>
      <w:r>
        <w:t xml:space="preserve"> Vydaný oběd v první den nemoci je určen k přímé a okamžité spotřebě bez skladování. Vyúčtování stravy je vždy jednou ročně po ukončení školního roku. V Brně dne 01. 09. 2022 Mgr. Bohumila Urbánková ředitelka školy</w:t>
      </w:r>
      <w:bookmarkEnd w:id="4"/>
    </w:p>
    <w:sectPr w:rsidR="000A1B2A" w:rsidRPr="000A1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87C"/>
    <w:multiLevelType w:val="multilevel"/>
    <w:tmpl w:val="AB48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35DA9"/>
    <w:multiLevelType w:val="multilevel"/>
    <w:tmpl w:val="EF401E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473D8D"/>
    <w:multiLevelType w:val="multilevel"/>
    <w:tmpl w:val="F9666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F6A05"/>
    <w:multiLevelType w:val="multilevel"/>
    <w:tmpl w:val="44E8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167C6B"/>
    <w:multiLevelType w:val="multilevel"/>
    <w:tmpl w:val="B3927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2A"/>
    <w:rsid w:val="000A101E"/>
    <w:rsid w:val="000A1B2A"/>
    <w:rsid w:val="001F5246"/>
    <w:rsid w:val="00220DBD"/>
    <w:rsid w:val="00252D52"/>
    <w:rsid w:val="00273013"/>
    <w:rsid w:val="00351926"/>
    <w:rsid w:val="004524C3"/>
    <w:rsid w:val="00632A7B"/>
    <w:rsid w:val="006F4035"/>
    <w:rsid w:val="007269A5"/>
    <w:rsid w:val="00B04D99"/>
    <w:rsid w:val="00CD2C53"/>
    <w:rsid w:val="00E06290"/>
    <w:rsid w:val="00E64309"/>
    <w:rsid w:val="00F3111C"/>
    <w:rsid w:val="00F842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7CDA"/>
  <w15:chartTrackingRefBased/>
  <w15:docId w15:val="{969C3062-6806-4DE2-A1F1-702B13EF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A1B2A"/>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A1B2A"/>
    <w:rPr>
      <w:color w:val="0000FF"/>
      <w:u w:val="single"/>
    </w:rPr>
  </w:style>
  <w:style w:type="paragraph" w:customStyle="1" w:styleId="Standard">
    <w:name w:val="Standard"/>
    <w:rsid w:val="000A1B2A"/>
    <w:pPr>
      <w:suppressAutoHyphens/>
      <w:autoSpaceDN w:val="0"/>
      <w:spacing w:after="0" w:line="240" w:lineRule="auto"/>
    </w:pPr>
    <w:rPr>
      <w:rFonts w:ascii="Liberation Serif" w:eastAsia="Noto Serif CJK SC" w:hAnsi="Liberation Serif" w:cs="Lohit Devanagari"/>
      <w:kern w:val="3"/>
      <w:sz w:val="24"/>
      <w:szCs w:val="24"/>
      <w:lang w:eastAsia="zh-CN" w:bidi="hi-IN"/>
    </w:rPr>
  </w:style>
  <w:style w:type="paragraph" w:styleId="Textbubliny">
    <w:name w:val="Balloon Text"/>
    <w:basedOn w:val="Normln"/>
    <w:link w:val="TextbublinyChar"/>
    <w:uiPriority w:val="99"/>
    <w:semiHidden/>
    <w:unhideWhenUsed/>
    <w:rsid w:val="00632A7B"/>
    <w:rPr>
      <w:rFonts w:ascii="Segoe UI" w:hAnsi="Segoe UI" w:cs="Mangal"/>
      <w:sz w:val="18"/>
      <w:szCs w:val="16"/>
    </w:rPr>
  </w:style>
  <w:style w:type="character" w:customStyle="1" w:styleId="TextbublinyChar">
    <w:name w:val="Text bubliny Char"/>
    <w:basedOn w:val="Standardnpsmoodstavce"/>
    <w:link w:val="Textbubliny"/>
    <w:uiPriority w:val="99"/>
    <w:semiHidden/>
    <w:rsid w:val="00632A7B"/>
    <w:rPr>
      <w:rFonts w:ascii="Segoe UI" w:eastAsia="Noto Serif CJK SC"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637846">
      <w:bodyDiv w:val="1"/>
      <w:marLeft w:val="0"/>
      <w:marRight w:val="0"/>
      <w:marTop w:val="0"/>
      <w:marBottom w:val="0"/>
      <w:divBdr>
        <w:top w:val="none" w:sz="0" w:space="0" w:color="auto"/>
        <w:left w:val="none" w:sz="0" w:space="0" w:color="auto"/>
        <w:bottom w:val="none" w:sz="0" w:space="0" w:color="auto"/>
        <w:right w:val="none" w:sz="0" w:space="0" w:color="auto"/>
      </w:divBdr>
    </w:div>
    <w:div w:id="17594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20%20518%C2%A0327%20149" TargetMode="External"/><Relationship Id="rId3" Type="http://schemas.openxmlformats.org/officeDocument/2006/relationships/settings" Target="settings.xml"/><Relationship Id="rId7" Type="http://schemas.openxmlformats.org/officeDocument/2006/relationships/hyperlink" Target="tel:+420%20702%20054%207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20%20518%C2%A0327%20149" TargetMode="External"/><Relationship Id="rId5" Type="http://schemas.openxmlformats.org/officeDocument/2006/relationships/hyperlink" Target="mailto:ms.kozojidky@sezna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Pages>
  <Words>1029</Words>
  <Characters>6077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2022-08-31T06:13:00Z</cp:lastPrinted>
  <dcterms:created xsi:type="dcterms:W3CDTF">2022-08-31T04:13:00Z</dcterms:created>
  <dcterms:modified xsi:type="dcterms:W3CDTF">2022-08-31T07:48:00Z</dcterms:modified>
</cp:coreProperties>
</file>